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D31F" w14:textId="075767B1" w:rsidR="005B0860" w:rsidRPr="004275A0" w:rsidRDefault="004275A0" w:rsidP="004275A0">
      <w:pPr>
        <w:spacing w:after="0"/>
        <w:jc w:val="center"/>
        <w:rPr>
          <w:rFonts w:ascii="Times New Roman" w:hAnsi="Times New Roman" w:cs="Times New Roman"/>
          <w:b/>
          <w:bCs/>
          <w:sz w:val="28"/>
          <w:szCs w:val="28"/>
          <w:u w:val="single"/>
        </w:rPr>
      </w:pPr>
      <w:bookmarkStart w:id="0" w:name="_Hlk31021142"/>
      <w:r w:rsidRPr="004275A0">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3F31A108" wp14:editId="0D4D1989">
            <wp:simplePos x="0" y="0"/>
            <wp:positionH relativeFrom="margin">
              <wp:align>center</wp:align>
            </wp:positionH>
            <wp:positionV relativeFrom="paragraph">
              <wp:posOffset>-543560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4781EA9F" w14:textId="77777777" w:rsidR="00AC13BA" w:rsidRPr="004275A0" w:rsidRDefault="00AC13BA" w:rsidP="004275A0">
      <w:pPr>
        <w:spacing w:after="0"/>
        <w:jc w:val="center"/>
        <w:rPr>
          <w:rFonts w:ascii="Times New Roman" w:hAnsi="Times New Roman" w:cs="Times New Roman"/>
          <w:b/>
          <w:bCs/>
          <w:sz w:val="28"/>
          <w:szCs w:val="28"/>
          <w:u w:val="single"/>
        </w:rPr>
      </w:pPr>
      <w:bookmarkStart w:id="1" w:name="_Hlk53228265"/>
    </w:p>
    <w:p w14:paraId="5CBB33E2" w14:textId="77777777" w:rsidR="00CA0A90" w:rsidRPr="004275A0" w:rsidRDefault="00CA0A90" w:rsidP="004275A0">
      <w:pPr>
        <w:spacing w:after="0"/>
        <w:jc w:val="center"/>
        <w:rPr>
          <w:rFonts w:ascii="Times New Roman" w:hAnsi="Times New Roman" w:cs="Times New Roman"/>
          <w:b/>
          <w:bCs/>
          <w:sz w:val="28"/>
          <w:szCs w:val="28"/>
          <w:u w:val="single"/>
        </w:rPr>
      </w:pPr>
    </w:p>
    <w:p w14:paraId="758E54D7" w14:textId="77777777" w:rsidR="004275A0" w:rsidRPr="004275A0" w:rsidRDefault="004275A0" w:rsidP="00EB565A">
      <w:pPr>
        <w:spacing w:after="0"/>
        <w:rPr>
          <w:rFonts w:ascii="Times New Roman" w:hAnsi="Times New Roman" w:cs="Times New Roman"/>
          <w:b/>
          <w:bCs/>
          <w:sz w:val="28"/>
          <w:szCs w:val="28"/>
        </w:rPr>
      </w:pPr>
    </w:p>
    <w:p w14:paraId="75CAA4BE" w14:textId="22B785A2" w:rsidR="007F2C51" w:rsidRPr="004275A0" w:rsidRDefault="007F2C51" w:rsidP="004275A0">
      <w:pPr>
        <w:spacing w:after="0"/>
        <w:jc w:val="center"/>
        <w:rPr>
          <w:rFonts w:ascii="Times New Roman" w:hAnsi="Times New Roman" w:cs="Times New Roman"/>
          <w:b/>
          <w:bCs/>
          <w:sz w:val="28"/>
          <w:szCs w:val="28"/>
        </w:rPr>
      </w:pPr>
      <w:r w:rsidRPr="004275A0">
        <w:rPr>
          <w:rFonts w:ascii="Times New Roman" w:hAnsi="Times New Roman" w:cs="Times New Roman"/>
          <w:b/>
          <w:bCs/>
          <w:sz w:val="28"/>
          <w:szCs w:val="28"/>
        </w:rPr>
        <w:t xml:space="preserve">CONCEPT NOTE </w:t>
      </w:r>
    </w:p>
    <w:p w14:paraId="5A13084F" w14:textId="5A6AC310" w:rsidR="00824B92" w:rsidRPr="004275A0" w:rsidRDefault="007F2C51" w:rsidP="004275A0">
      <w:pPr>
        <w:spacing w:after="0"/>
        <w:jc w:val="center"/>
        <w:rPr>
          <w:rFonts w:ascii="Times New Roman" w:hAnsi="Times New Roman" w:cs="Times New Roman"/>
          <w:b/>
          <w:bCs/>
          <w:sz w:val="28"/>
          <w:szCs w:val="28"/>
        </w:rPr>
      </w:pPr>
      <w:r w:rsidRPr="004275A0">
        <w:rPr>
          <w:rFonts w:ascii="Times New Roman" w:hAnsi="Times New Roman" w:cs="Times New Roman"/>
          <w:b/>
          <w:bCs/>
          <w:sz w:val="28"/>
          <w:szCs w:val="28"/>
        </w:rPr>
        <w:t xml:space="preserve">ON </w:t>
      </w:r>
      <w:r w:rsidR="00B31C57" w:rsidRPr="004275A0">
        <w:rPr>
          <w:rFonts w:ascii="Times New Roman" w:hAnsi="Times New Roman" w:cs="Times New Roman"/>
          <w:b/>
          <w:bCs/>
          <w:sz w:val="28"/>
          <w:szCs w:val="28"/>
        </w:rPr>
        <w:t>THE</w:t>
      </w:r>
      <w:r w:rsidR="00824B92" w:rsidRPr="004275A0">
        <w:rPr>
          <w:rFonts w:ascii="Times New Roman" w:hAnsi="Times New Roman" w:cs="Times New Roman"/>
          <w:b/>
          <w:bCs/>
          <w:sz w:val="28"/>
          <w:szCs w:val="28"/>
        </w:rPr>
        <w:t xml:space="preserve"> DEVELOPMENT OF NATIONAL GENE BANKS IN </w:t>
      </w:r>
    </w:p>
    <w:p w14:paraId="3D495CF4" w14:textId="1A527E41" w:rsidR="00482FB8" w:rsidRPr="004275A0" w:rsidRDefault="00824B92" w:rsidP="004275A0">
      <w:pPr>
        <w:spacing w:after="0"/>
        <w:jc w:val="center"/>
        <w:rPr>
          <w:rFonts w:ascii="Times New Roman" w:hAnsi="Times New Roman" w:cs="Times New Roman"/>
          <w:b/>
          <w:bCs/>
          <w:sz w:val="28"/>
          <w:szCs w:val="28"/>
        </w:rPr>
      </w:pPr>
      <w:r w:rsidRPr="004275A0">
        <w:rPr>
          <w:rFonts w:ascii="Times New Roman" w:hAnsi="Times New Roman" w:cs="Times New Roman"/>
          <w:b/>
          <w:bCs/>
          <w:sz w:val="28"/>
          <w:szCs w:val="28"/>
        </w:rPr>
        <w:t>OIC MEMBER STATES</w:t>
      </w:r>
      <w:bookmarkEnd w:id="1"/>
    </w:p>
    <w:p w14:paraId="69C2489F" w14:textId="77777777" w:rsidR="00AC13BA" w:rsidRPr="004275A0" w:rsidRDefault="00AC13BA" w:rsidP="004275A0">
      <w:pPr>
        <w:spacing w:after="0"/>
        <w:jc w:val="center"/>
        <w:rPr>
          <w:rFonts w:ascii="Times New Roman" w:hAnsi="Times New Roman" w:cs="Times New Roman"/>
          <w:b/>
          <w:bCs/>
          <w:sz w:val="28"/>
          <w:szCs w:val="28"/>
          <w:u w:val="single"/>
        </w:rPr>
      </w:pPr>
    </w:p>
    <w:p w14:paraId="32E79A7D" w14:textId="0BC59647" w:rsidR="00824B92" w:rsidRPr="00DE3583" w:rsidRDefault="00D21005" w:rsidP="00DE3583">
      <w:pPr>
        <w:spacing w:after="0"/>
        <w:rPr>
          <w:rFonts w:ascii="Times New Roman" w:hAnsi="Times New Roman" w:cs="Times New Roman"/>
          <w:sz w:val="28"/>
          <w:szCs w:val="28"/>
        </w:rPr>
      </w:pPr>
      <w:r w:rsidRPr="00DE3583">
        <w:rPr>
          <w:rFonts w:ascii="Times New Roman" w:hAnsi="Times New Roman" w:cs="Times New Roman"/>
          <w:b/>
          <w:bCs/>
          <w:sz w:val="28"/>
          <w:szCs w:val="28"/>
        </w:rPr>
        <w:t xml:space="preserve">Introduction </w:t>
      </w:r>
      <w:r w:rsidR="00EF16DE" w:rsidRPr="00DE3583">
        <w:rPr>
          <w:rFonts w:ascii="Times New Roman" w:hAnsi="Times New Roman" w:cs="Times New Roman"/>
          <w:sz w:val="28"/>
          <w:szCs w:val="28"/>
        </w:rPr>
        <w:tab/>
        <w:t xml:space="preserve"> </w:t>
      </w:r>
    </w:p>
    <w:p w14:paraId="62CB3F14" w14:textId="6E29DAC7" w:rsidR="00451BD4" w:rsidRDefault="00717BA5" w:rsidP="004275A0">
      <w:pPr>
        <w:spacing w:after="0"/>
        <w:jc w:val="both"/>
        <w:rPr>
          <w:rFonts w:ascii="Times New Roman" w:hAnsi="Times New Roman" w:cs="Times New Roman"/>
          <w:sz w:val="28"/>
          <w:szCs w:val="28"/>
        </w:rPr>
      </w:pPr>
      <w:bookmarkStart w:id="2" w:name="_Hlk53228306"/>
      <w:r w:rsidRPr="004275A0">
        <w:rPr>
          <w:rFonts w:ascii="Times New Roman" w:hAnsi="Times New Roman" w:cs="Times New Roman"/>
          <w:sz w:val="28"/>
          <w:szCs w:val="28"/>
        </w:rPr>
        <w:t xml:space="preserve">The </w:t>
      </w:r>
      <w:r w:rsidR="00451BD4" w:rsidRPr="004275A0">
        <w:rPr>
          <w:rFonts w:ascii="Times New Roman" w:hAnsi="Times New Roman" w:cs="Times New Roman"/>
          <w:sz w:val="28"/>
          <w:szCs w:val="28"/>
        </w:rPr>
        <w:t xml:space="preserve">agricultural biodiversity has always remained top on the agenda of international organisations, considering its relevance to sustaining human life and livelihood, particularly </w:t>
      </w:r>
      <w:r w:rsidR="00182DA2" w:rsidRPr="004275A0">
        <w:rPr>
          <w:rFonts w:ascii="Times New Roman" w:hAnsi="Times New Roman" w:cs="Times New Roman"/>
          <w:sz w:val="28"/>
          <w:szCs w:val="28"/>
        </w:rPr>
        <w:t xml:space="preserve">among developing countries, and indeed the OIC member states, </w:t>
      </w:r>
      <w:r w:rsidR="00451BD4" w:rsidRPr="004275A0">
        <w:rPr>
          <w:rFonts w:ascii="Times New Roman" w:hAnsi="Times New Roman" w:cs="Times New Roman"/>
          <w:sz w:val="28"/>
          <w:szCs w:val="28"/>
        </w:rPr>
        <w:t xml:space="preserve">which </w:t>
      </w:r>
      <w:r w:rsidR="00182DA2" w:rsidRPr="004275A0">
        <w:rPr>
          <w:rFonts w:ascii="Times New Roman" w:hAnsi="Times New Roman" w:cs="Times New Roman"/>
          <w:sz w:val="28"/>
          <w:szCs w:val="28"/>
        </w:rPr>
        <w:t xml:space="preserve">are plagued by </w:t>
      </w:r>
      <w:r w:rsidR="00451BD4" w:rsidRPr="004275A0">
        <w:rPr>
          <w:rFonts w:ascii="Times New Roman" w:hAnsi="Times New Roman" w:cs="Times New Roman"/>
          <w:sz w:val="28"/>
          <w:szCs w:val="28"/>
        </w:rPr>
        <w:t>increas</w:t>
      </w:r>
      <w:r w:rsidR="00182DA2" w:rsidRPr="004275A0">
        <w:rPr>
          <w:rFonts w:ascii="Times New Roman" w:hAnsi="Times New Roman" w:cs="Times New Roman"/>
          <w:sz w:val="28"/>
          <w:szCs w:val="28"/>
        </w:rPr>
        <w:t>ed</w:t>
      </w:r>
      <w:r w:rsidR="00451BD4" w:rsidRPr="004275A0">
        <w:rPr>
          <w:rFonts w:ascii="Times New Roman" w:hAnsi="Times New Roman" w:cs="Times New Roman"/>
          <w:sz w:val="28"/>
          <w:szCs w:val="28"/>
        </w:rPr>
        <w:t xml:space="preserve"> food and nutrition insecurity, hunger, malnutrition</w:t>
      </w:r>
      <w:r w:rsidR="00E775F9">
        <w:rPr>
          <w:rFonts w:ascii="Times New Roman" w:hAnsi="Times New Roman" w:cs="Times New Roman"/>
          <w:sz w:val="28"/>
          <w:szCs w:val="28"/>
        </w:rPr>
        <w:t>,</w:t>
      </w:r>
      <w:r w:rsidR="00451BD4" w:rsidRPr="004275A0">
        <w:rPr>
          <w:rFonts w:ascii="Times New Roman" w:hAnsi="Times New Roman" w:cs="Times New Roman"/>
          <w:sz w:val="28"/>
          <w:szCs w:val="28"/>
        </w:rPr>
        <w:t xml:space="preserve"> and chronic under-development.</w:t>
      </w:r>
      <w:r w:rsidR="00977AD4" w:rsidRPr="004275A0">
        <w:rPr>
          <w:rFonts w:ascii="Times New Roman" w:hAnsi="Times New Roman" w:cs="Times New Roman"/>
          <w:sz w:val="28"/>
          <w:szCs w:val="28"/>
        </w:rPr>
        <w:t xml:space="preserve"> It is widely acknowledged that no country </w:t>
      </w:r>
      <w:r w:rsidR="009E548F" w:rsidRPr="004275A0">
        <w:rPr>
          <w:rFonts w:ascii="Times New Roman" w:hAnsi="Times New Roman" w:cs="Times New Roman"/>
          <w:sz w:val="28"/>
          <w:szCs w:val="28"/>
        </w:rPr>
        <w:t xml:space="preserve">can sustain an advanced and competitive agricultural development based on local plants alone. </w:t>
      </w:r>
      <w:bookmarkEnd w:id="2"/>
    </w:p>
    <w:p w14:paraId="567202F3" w14:textId="77777777" w:rsidR="004275A0" w:rsidRPr="004275A0" w:rsidRDefault="004275A0" w:rsidP="004275A0">
      <w:pPr>
        <w:spacing w:after="0"/>
        <w:jc w:val="both"/>
        <w:rPr>
          <w:rFonts w:ascii="Times New Roman" w:hAnsi="Times New Roman" w:cs="Times New Roman"/>
          <w:strike/>
          <w:sz w:val="28"/>
          <w:szCs w:val="28"/>
        </w:rPr>
      </w:pPr>
    </w:p>
    <w:p w14:paraId="5650CC62" w14:textId="268112C2" w:rsidR="00D1009C" w:rsidRDefault="008C3B2C" w:rsidP="004275A0">
      <w:pPr>
        <w:spacing w:after="0"/>
        <w:jc w:val="both"/>
        <w:rPr>
          <w:rFonts w:ascii="Times New Roman" w:hAnsi="Times New Roman" w:cs="Times New Roman"/>
          <w:sz w:val="28"/>
          <w:szCs w:val="28"/>
        </w:rPr>
      </w:pPr>
      <w:bookmarkStart w:id="3" w:name="_Hlk53228334"/>
      <w:r w:rsidRPr="004275A0">
        <w:rPr>
          <w:rFonts w:ascii="Times New Roman" w:hAnsi="Times New Roman" w:cs="Times New Roman"/>
          <w:sz w:val="28"/>
          <w:szCs w:val="28"/>
        </w:rPr>
        <w:t xml:space="preserve">2. </w:t>
      </w:r>
      <w:r w:rsidR="006851A3" w:rsidRPr="004275A0">
        <w:rPr>
          <w:rFonts w:ascii="Times New Roman" w:hAnsi="Times New Roman" w:cs="Times New Roman"/>
          <w:sz w:val="28"/>
          <w:szCs w:val="28"/>
        </w:rPr>
        <w:t>T</w:t>
      </w:r>
      <w:r w:rsidR="00451BD4" w:rsidRPr="004275A0">
        <w:rPr>
          <w:rFonts w:ascii="Times New Roman" w:hAnsi="Times New Roman" w:cs="Times New Roman"/>
          <w:sz w:val="28"/>
          <w:szCs w:val="28"/>
        </w:rPr>
        <w:t xml:space="preserve">he </w:t>
      </w:r>
      <w:r w:rsidR="00A61A53" w:rsidRPr="004275A0">
        <w:rPr>
          <w:rFonts w:ascii="Times New Roman" w:hAnsi="Times New Roman" w:cs="Times New Roman"/>
          <w:sz w:val="28"/>
          <w:szCs w:val="28"/>
        </w:rPr>
        <w:t>importance of</w:t>
      </w:r>
      <w:r w:rsidR="00451BD4" w:rsidRPr="004275A0">
        <w:rPr>
          <w:rFonts w:ascii="Times New Roman" w:hAnsi="Times New Roman" w:cs="Times New Roman"/>
          <w:sz w:val="28"/>
          <w:szCs w:val="28"/>
        </w:rPr>
        <w:t xml:space="preserve"> pool</w:t>
      </w:r>
      <w:r w:rsidR="00A61A53" w:rsidRPr="004275A0">
        <w:rPr>
          <w:rFonts w:ascii="Times New Roman" w:hAnsi="Times New Roman" w:cs="Times New Roman"/>
          <w:sz w:val="28"/>
          <w:szCs w:val="28"/>
        </w:rPr>
        <w:t>ing</w:t>
      </w:r>
      <w:r w:rsidR="00451BD4" w:rsidRPr="004275A0">
        <w:rPr>
          <w:rFonts w:ascii="Times New Roman" w:hAnsi="Times New Roman" w:cs="Times New Roman"/>
          <w:sz w:val="28"/>
          <w:szCs w:val="28"/>
        </w:rPr>
        <w:t xml:space="preserve"> resources in the area of </w:t>
      </w:r>
      <w:r w:rsidR="00A61A53" w:rsidRPr="004275A0">
        <w:rPr>
          <w:rFonts w:ascii="Times New Roman" w:hAnsi="Times New Roman" w:cs="Times New Roman"/>
          <w:sz w:val="28"/>
          <w:szCs w:val="28"/>
        </w:rPr>
        <w:t xml:space="preserve">conservation and sustainable use of </w:t>
      </w:r>
      <w:r w:rsidR="00451BD4" w:rsidRPr="004275A0">
        <w:rPr>
          <w:rFonts w:ascii="Times New Roman" w:hAnsi="Times New Roman" w:cs="Times New Roman"/>
          <w:sz w:val="28"/>
          <w:szCs w:val="28"/>
        </w:rPr>
        <w:t>plant genetic resources</w:t>
      </w:r>
      <w:r w:rsidR="00A61A53" w:rsidRPr="004275A0">
        <w:rPr>
          <w:rFonts w:ascii="Times New Roman" w:hAnsi="Times New Roman" w:cs="Times New Roman"/>
          <w:sz w:val="28"/>
          <w:szCs w:val="28"/>
        </w:rPr>
        <w:t xml:space="preserve"> for food and agriculture among member states of the OIC cannot be over-emphasi</w:t>
      </w:r>
      <w:r w:rsidR="00E775F9">
        <w:rPr>
          <w:rFonts w:ascii="Times New Roman" w:hAnsi="Times New Roman" w:cs="Times New Roman"/>
          <w:sz w:val="28"/>
          <w:szCs w:val="28"/>
        </w:rPr>
        <w:t>z</w:t>
      </w:r>
      <w:r w:rsidR="00A61A53" w:rsidRPr="004275A0">
        <w:rPr>
          <w:rFonts w:ascii="Times New Roman" w:hAnsi="Times New Roman" w:cs="Times New Roman"/>
          <w:sz w:val="28"/>
          <w:szCs w:val="28"/>
        </w:rPr>
        <w:t xml:space="preserve">ed. This is considering the </w:t>
      </w:r>
      <w:r w:rsidR="00573D74" w:rsidRPr="004275A0">
        <w:rPr>
          <w:rFonts w:ascii="Times New Roman" w:hAnsi="Times New Roman" w:cs="Times New Roman"/>
          <w:sz w:val="28"/>
          <w:szCs w:val="28"/>
        </w:rPr>
        <w:t xml:space="preserve">organic relationship between sustained food security and biodiversity and the </w:t>
      </w:r>
      <w:r w:rsidR="00A61A53" w:rsidRPr="004275A0">
        <w:rPr>
          <w:rFonts w:ascii="Times New Roman" w:hAnsi="Times New Roman" w:cs="Times New Roman"/>
          <w:sz w:val="28"/>
          <w:szCs w:val="28"/>
        </w:rPr>
        <w:t xml:space="preserve">various challenges facing most </w:t>
      </w:r>
      <w:r w:rsidR="00573D74" w:rsidRPr="004275A0">
        <w:rPr>
          <w:rFonts w:ascii="Times New Roman" w:hAnsi="Times New Roman" w:cs="Times New Roman"/>
          <w:sz w:val="28"/>
          <w:szCs w:val="28"/>
        </w:rPr>
        <w:t xml:space="preserve">OIC </w:t>
      </w:r>
      <w:r w:rsidR="00A61A53" w:rsidRPr="004275A0">
        <w:rPr>
          <w:rFonts w:ascii="Times New Roman" w:hAnsi="Times New Roman" w:cs="Times New Roman"/>
          <w:sz w:val="28"/>
          <w:szCs w:val="28"/>
        </w:rPr>
        <w:t xml:space="preserve">member states, ranging from increased food deficit, low investment in agriculture, economic and political crises, natural and man-made disaster, </w:t>
      </w:r>
      <w:r w:rsidR="00D1009C" w:rsidRPr="004275A0">
        <w:rPr>
          <w:rFonts w:ascii="Times New Roman" w:hAnsi="Times New Roman" w:cs="Times New Roman"/>
          <w:sz w:val="28"/>
          <w:szCs w:val="28"/>
        </w:rPr>
        <w:t>poor and dilapidated infrastructure</w:t>
      </w:r>
      <w:r w:rsidR="00E775F9">
        <w:rPr>
          <w:rFonts w:ascii="Times New Roman" w:hAnsi="Times New Roman" w:cs="Times New Roman"/>
          <w:sz w:val="28"/>
          <w:szCs w:val="28"/>
        </w:rPr>
        <w:t>,</w:t>
      </w:r>
      <w:r w:rsidR="00D1009C" w:rsidRPr="004275A0">
        <w:rPr>
          <w:rFonts w:ascii="Times New Roman" w:hAnsi="Times New Roman" w:cs="Times New Roman"/>
          <w:sz w:val="28"/>
          <w:szCs w:val="28"/>
        </w:rPr>
        <w:t xml:space="preserve"> and archaic and inefficient agricultural production methods, among others.</w:t>
      </w:r>
    </w:p>
    <w:p w14:paraId="58EC49F4" w14:textId="77777777" w:rsidR="004275A0" w:rsidRPr="004275A0" w:rsidRDefault="004275A0" w:rsidP="004275A0">
      <w:pPr>
        <w:spacing w:after="0"/>
        <w:jc w:val="both"/>
        <w:rPr>
          <w:rFonts w:ascii="Times New Roman" w:hAnsi="Times New Roman" w:cs="Times New Roman"/>
          <w:sz w:val="28"/>
          <w:szCs w:val="28"/>
        </w:rPr>
      </w:pPr>
    </w:p>
    <w:p w14:paraId="0434DB90" w14:textId="07A26AA2" w:rsidR="00D965EE" w:rsidRDefault="008C3B2C" w:rsidP="004275A0">
      <w:p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3. </w:t>
      </w:r>
      <w:r w:rsidR="00D965EE" w:rsidRPr="004275A0">
        <w:rPr>
          <w:rFonts w:ascii="Times New Roman" w:hAnsi="Times New Roman" w:cs="Times New Roman"/>
          <w:sz w:val="28"/>
          <w:szCs w:val="28"/>
        </w:rPr>
        <w:t xml:space="preserve">The OIC Science, Technology and Innovation (STI) Agenda 2026 adopted at the First OIC Summit on Science and Technology held in Nur Sultan, </w:t>
      </w:r>
      <w:r w:rsidR="00E775F9">
        <w:rPr>
          <w:rFonts w:ascii="Times New Roman" w:hAnsi="Times New Roman" w:cs="Times New Roman"/>
          <w:sz w:val="28"/>
          <w:szCs w:val="28"/>
        </w:rPr>
        <w:t xml:space="preserve">the </w:t>
      </w:r>
      <w:r w:rsidR="00D965EE" w:rsidRPr="004275A0">
        <w:rPr>
          <w:rFonts w:ascii="Times New Roman" w:hAnsi="Times New Roman" w:cs="Times New Roman"/>
          <w:sz w:val="28"/>
          <w:szCs w:val="28"/>
        </w:rPr>
        <w:t xml:space="preserve">Republic of Kazakhstan on 10 September 2017 contained provisions, aimed at encouraging the setting up of National Gene Banks for conservation and exchange of Plant Genetic Resources (PGR) with research </w:t>
      </w:r>
      <w:proofErr w:type="spellStart"/>
      <w:r w:rsidR="00D965EE" w:rsidRPr="004275A0">
        <w:rPr>
          <w:rFonts w:ascii="Times New Roman" w:hAnsi="Times New Roman" w:cs="Times New Roman"/>
          <w:sz w:val="28"/>
          <w:szCs w:val="28"/>
        </w:rPr>
        <w:t>cent</w:t>
      </w:r>
      <w:r w:rsidR="00E775F9">
        <w:rPr>
          <w:rFonts w:ascii="Times New Roman" w:hAnsi="Times New Roman" w:cs="Times New Roman"/>
          <w:sz w:val="28"/>
          <w:szCs w:val="28"/>
        </w:rPr>
        <w:t>er</w:t>
      </w:r>
      <w:r w:rsidR="00D965EE" w:rsidRPr="004275A0">
        <w:rPr>
          <w:rFonts w:ascii="Times New Roman" w:hAnsi="Times New Roman" w:cs="Times New Roman"/>
          <w:sz w:val="28"/>
          <w:szCs w:val="28"/>
        </w:rPr>
        <w:t>s</w:t>
      </w:r>
      <w:proofErr w:type="spellEnd"/>
      <w:r w:rsidR="00D965EE" w:rsidRPr="004275A0">
        <w:rPr>
          <w:rFonts w:ascii="Times New Roman" w:hAnsi="Times New Roman" w:cs="Times New Roman"/>
          <w:sz w:val="28"/>
          <w:szCs w:val="28"/>
        </w:rPr>
        <w:t xml:space="preserve"> in OIC member states.  </w:t>
      </w:r>
    </w:p>
    <w:p w14:paraId="54467971" w14:textId="77777777" w:rsidR="004275A0" w:rsidRPr="004275A0" w:rsidRDefault="004275A0" w:rsidP="004275A0">
      <w:pPr>
        <w:spacing w:after="0"/>
        <w:jc w:val="both"/>
        <w:rPr>
          <w:rFonts w:ascii="Times New Roman" w:hAnsi="Times New Roman" w:cs="Times New Roman"/>
          <w:sz w:val="28"/>
          <w:szCs w:val="28"/>
        </w:rPr>
      </w:pPr>
    </w:p>
    <w:p w14:paraId="1920A861" w14:textId="433C6A16" w:rsidR="006E4695" w:rsidRDefault="00D21005" w:rsidP="004275A0">
      <w:pPr>
        <w:spacing w:after="0"/>
        <w:jc w:val="both"/>
        <w:rPr>
          <w:rFonts w:ascii="Times New Roman" w:hAnsi="Times New Roman" w:cs="Times New Roman"/>
          <w:sz w:val="28"/>
          <w:szCs w:val="28"/>
        </w:rPr>
      </w:pPr>
      <w:r w:rsidRPr="004275A0">
        <w:rPr>
          <w:rFonts w:ascii="Times New Roman" w:hAnsi="Times New Roman" w:cs="Times New Roman"/>
          <w:sz w:val="28"/>
          <w:szCs w:val="28"/>
          <w:lang w:val="en-US"/>
        </w:rPr>
        <w:t xml:space="preserve">4. </w:t>
      </w:r>
      <w:r w:rsidR="00A420C3" w:rsidRPr="004275A0">
        <w:rPr>
          <w:rFonts w:ascii="Times New Roman" w:hAnsi="Times New Roman" w:cs="Times New Roman"/>
          <w:sz w:val="28"/>
          <w:szCs w:val="28"/>
          <w:lang w:val="en-US"/>
        </w:rPr>
        <w:t>Gene</w:t>
      </w:r>
      <w:r w:rsidR="00F90AE9" w:rsidRPr="004275A0">
        <w:rPr>
          <w:rFonts w:ascii="Times New Roman" w:hAnsi="Times New Roman" w:cs="Times New Roman"/>
          <w:sz w:val="28"/>
          <w:szCs w:val="28"/>
          <w:lang w:val="en-US"/>
        </w:rPr>
        <w:t xml:space="preserve"> </w:t>
      </w:r>
      <w:r w:rsidR="00A420C3" w:rsidRPr="004275A0">
        <w:rPr>
          <w:rFonts w:ascii="Times New Roman" w:hAnsi="Times New Roman" w:cs="Times New Roman"/>
          <w:sz w:val="28"/>
          <w:szCs w:val="28"/>
          <w:lang w:val="en-US"/>
        </w:rPr>
        <w:t>banks remained the bridge between the past and the future as they ensure availability of genetic resources for research, breeding</w:t>
      </w:r>
      <w:r w:rsidR="00E775F9">
        <w:rPr>
          <w:rFonts w:ascii="Times New Roman" w:hAnsi="Times New Roman" w:cs="Times New Roman"/>
          <w:sz w:val="28"/>
          <w:szCs w:val="28"/>
          <w:lang w:val="en-US"/>
        </w:rPr>
        <w:t>,</w:t>
      </w:r>
      <w:r w:rsidR="00A420C3" w:rsidRPr="004275A0">
        <w:rPr>
          <w:rFonts w:ascii="Times New Roman" w:hAnsi="Times New Roman" w:cs="Times New Roman"/>
          <w:sz w:val="28"/>
          <w:szCs w:val="28"/>
          <w:lang w:val="en-US"/>
        </w:rPr>
        <w:t xml:space="preserve"> and improved seed delivery, emphasizing that the loss of biodiversity resulted from farmers abandoning their locally adapted landraces and traditional crop varieties for high-yielding varieties.</w:t>
      </w:r>
      <w:bookmarkStart w:id="4" w:name="_Hlk53228363"/>
      <w:bookmarkEnd w:id="3"/>
      <w:r w:rsidR="00E775F9">
        <w:rPr>
          <w:rFonts w:ascii="Times New Roman" w:hAnsi="Times New Roman" w:cs="Times New Roman"/>
          <w:sz w:val="28"/>
          <w:szCs w:val="28"/>
          <w:lang w:val="en-US"/>
        </w:rPr>
        <w:t xml:space="preserve"> </w:t>
      </w:r>
      <w:r w:rsidR="00D1009C" w:rsidRPr="004275A0">
        <w:rPr>
          <w:rFonts w:ascii="Times New Roman" w:hAnsi="Times New Roman" w:cs="Times New Roman"/>
          <w:sz w:val="28"/>
          <w:szCs w:val="28"/>
        </w:rPr>
        <w:t xml:space="preserve">The development of </w:t>
      </w:r>
      <w:r w:rsidR="008A042B" w:rsidRPr="004275A0">
        <w:rPr>
          <w:rFonts w:ascii="Times New Roman" w:hAnsi="Times New Roman" w:cs="Times New Roman"/>
          <w:sz w:val="28"/>
          <w:szCs w:val="28"/>
        </w:rPr>
        <w:t>N</w:t>
      </w:r>
      <w:r w:rsidR="00D1009C" w:rsidRPr="004275A0">
        <w:rPr>
          <w:rFonts w:ascii="Times New Roman" w:hAnsi="Times New Roman" w:cs="Times New Roman"/>
          <w:sz w:val="28"/>
          <w:szCs w:val="28"/>
        </w:rPr>
        <w:t xml:space="preserve">ational Gene Banks in OIC member states </w:t>
      </w:r>
      <w:r w:rsidR="008A042B" w:rsidRPr="004275A0">
        <w:rPr>
          <w:rFonts w:ascii="Times New Roman" w:hAnsi="Times New Roman" w:cs="Times New Roman"/>
          <w:sz w:val="28"/>
          <w:szCs w:val="28"/>
        </w:rPr>
        <w:t>through coordinated efforts by member states is</w:t>
      </w:r>
      <w:r w:rsidR="00787A6D" w:rsidRPr="004275A0">
        <w:rPr>
          <w:rFonts w:ascii="Times New Roman" w:hAnsi="Times New Roman" w:cs="Times New Roman"/>
          <w:sz w:val="28"/>
          <w:szCs w:val="28"/>
        </w:rPr>
        <w:t xml:space="preserve"> actual</w:t>
      </w:r>
      <w:r w:rsidR="00E775F9">
        <w:rPr>
          <w:rFonts w:ascii="Times New Roman" w:hAnsi="Times New Roman" w:cs="Times New Roman"/>
          <w:sz w:val="28"/>
          <w:szCs w:val="28"/>
        </w:rPr>
        <w:t>ly</w:t>
      </w:r>
      <w:r w:rsidR="00787A6D" w:rsidRPr="004275A0">
        <w:rPr>
          <w:rFonts w:ascii="Times New Roman" w:hAnsi="Times New Roman" w:cs="Times New Roman"/>
          <w:sz w:val="28"/>
          <w:szCs w:val="28"/>
        </w:rPr>
        <w:t xml:space="preserve"> in the current world situation</w:t>
      </w:r>
      <w:r w:rsidR="008A042B" w:rsidRPr="004275A0">
        <w:rPr>
          <w:rFonts w:ascii="Times New Roman" w:hAnsi="Times New Roman" w:cs="Times New Roman"/>
          <w:sz w:val="28"/>
          <w:szCs w:val="28"/>
        </w:rPr>
        <w:t>, to reali</w:t>
      </w:r>
      <w:r w:rsidR="00E775F9">
        <w:rPr>
          <w:rFonts w:ascii="Times New Roman" w:hAnsi="Times New Roman" w:cs="Times New Roman"/>
          <w:sz w:val="28"/>
          <w:szCs w:val="28"/>
        </w:rPr>
        <w:t>z</w:t>
      </w:r>
      <w:r w:rsidR="008A042B" w:rsidRPr="004275A0">
        <w:rPr>
          <w:rFonts w:ascii="Times New Roman" w:hAnsi="Times New Roman" w:cs="Times New Roman"/>
          <w:sz w:val="28"/>
          <w:szCs w:val="28"/>
        </w:rPr>
        <w:t xml:space="preserve">e the objectives of food security for the teeming populations of its member states, as enunciated in the Statute of </w:t>
      </w:r>
      <w:r w:rsidR="00787A6D" w:rsidRPr="004275A0">
        <w:rPr>
          <w:rFonts w:ascii="Times New Roman" w:hAnsi="Times New Roman" w:cs="Times New Roman"/>
          <w:sz w:val="28"/>
          <w:szCs w:val="28"/>
        </w:rPr>
        <w:t>Islamic Organisation for Food Security (</w:t>
      </w:r>
      <w:r w:rsidR="008A042B" w:rsidRPr="004275A0">
        <w:rPr>
          <w:rFonts w:ascii="Times New Roman" w:hAnsi="Times New Roman" w:cs="Times New Roman"/>
          <w:sz w:val="28"/>
          <w:szCs w:val="28"/>
        </w:rPr>
        <w:t>IOFS</w:t>
      </w:r>
      <w:r w:rsidR="00787A6D" w:rsidRPr="004275A0">
        <w:rPr>
          <w:rFonts w:ascii="Times New Roman" w:hAnsi="Times New Roman" w:cs="Times New Roman"/>
          <w:sz w:val="28"/>
          <w:szCs w:val="28"/>
        </w:rPr>
        <w:t>)</w:t>
      </w:r>
      <w:r w:rsidR="008A042B" w:rsidRPr="004275A0">
        <w:rPr>
          <w:rFonts w:ascii="Times New Roman" w:hAnsi="Times New Roman" w:cs="Times New Roman"/>
          <w:sz w:val="28"/>
          <w:szCs w:val="28"/>
        </w:rPr>
        <w:t>, approved by the Council of Foreign Ministers in 2013.</w:t>
      </w:r>
      <w:r w:rsidR="00D1009C" w:rsidRPr="004275A0">
        <w:rPr>
          <w:rFonts w:ascii="Times New Roman" w:hAnsi="Times New Roman" w:cs="Times New Roman"/>
          <w:sz w:val="28"/>
          <w:szCs w:val="28"/>
        </w:rPr>
        <w:t xml:space="preserve"> </w:t>
      </w:r>
    </w:p>
    <w:p w14:paraId="7FBEA38F" w14:textId="77777777" w:rsidR="00B95D79" w:rsidRPr="004275A0" w:rsidRDefault="00B95D79" w:rsidP="004275A0">
      <w:pPr>
        <w:spacing w:after="0"/>
        <w:jc w:val="both"/>
        <w:rPr>
          <w:rFonts w:ascii="Times New Roman" w:hAnsi="Times New Roman" w:cs="Times New Roman"/>
          <w:sz w:val="28"/>
          <w:szCs w:val="28"/>
        </w:rPr>
      </w:pPr>
    </w:p>
    <w:p w14:paraId="209ABB41" w14:textId="35385455" w:rsidR="00C9168F" w:rsidRPr="004275A0" w:rsidRDefault="008C3B2C" w:rsidP="004275A0">
      <w:pPr>
        <w:spacing w:after="0"/>
        <w:jc w:val="both"/>
        <w:rPr>
          <w:rFonts w:ascii="Times New Roman" w:hAnsi="Times New Roman" w:cs="Times New Roman"/>
          <w:sz w:val="28"/>
          <w:szCs w:val="28"/>
        </w:rPr>
      </w:pPr>
      <w:bookmarkStart w:id="5" w:name="_Hlk53228383"/>
      <w:bookmarkEnd w:id="4"/>
      <w:r w:rsidRPr="004275A0">
        <w:rPr>
          <w:rFonts w:ascii="Times New Roman" w:hAnsi="Times New Roman" w:cs="Times New Roman"/>
          <w:sz w:val="28"/>
          <w:szCs w:val="28"/>
        </w:rPr>
        <w:t xml:space="preserve">5. </w:t>
      </w:r>
      <w:r w:rsidR="00787A6D" w:rsidRPr="004275A0">
        <w:rPr>
          <w:rFonts w:ascii="Times New Roman" w:hAnsi="Times New Roman" w:cs="Times New Roman"/>
          <w:sz w:val="28"/>
          <w:szCs w:val="28"/>
        </w:rPr>
        <w:t xml:space="preserve">In </w:t>
      </w:r>
      <w:r w:rsidR="00D965EE" w:rsidRPr="004275A0">
        <w:rPr>
          <w:rFonts w:ascii="Times New Roman" w:hAnsi="Times New Roman" w:cs="Times New Roman"/>
          <w:sz w:val="28"/>
          <w:szCs w:val="28"/>
        </w:rPr>
        <w:t>t</w:t>
      </w:r>
      <w:r w:rsidR="00787A6D" w:rsidRPr="004275A0">
        <w:rPr>
          <w:rFonts w:ascii="Times New Roman" w:hAnsi="Times New Roman" w:cs="Times New Roman"/>
          <w:sz w:val="28"/>
          <w:szCs w:val="28"/>
        </w:rPr>
        <w:t xml:space="preserve">his regard, a </w:t>
      </w:r>
      <w:r w:rsidR="005635BC" w:rsidRPr="004275A0">
        <w:rPr>
          <w:rFonts w:ascii="Times New Roman" w:hAnsi="Times New Roman" w:cs="Times New Roman"/>
          <w:sz w:val="28"/>
          <w:szCs w:val="28"/>
        </w:rPr>
        <w:t xml:space="preserve">Workshop on </w:t>
      </w:r>
      <w:r w:rsidR="00C45115" w:rsidRPr="004275A0">
        <w:rPr>
          <w:rFonts w:ascii="Times New Roman" w:hAnsi="Times New Roman" w:cs="Times New Roman"/>
          <w:sz w:val="28"/>
          <w:szCs w:val="28"/>
        </w:rPr>
        <w:t xml:space="preserve">the Development of </w:t>
      </w:r>
      <w:r w:rsidR="005635BC" w:rsidRPr="004275A0">
        <w:rPr>
          <w:rFonts w:ascii="Times New Roman" w:hAnsi="Times New Roman" w:cs="Times New Roman"/>
          <w:sz w:val="28"/>
          <w:szCs w:val="28"/>
        </w:rPr>
        <w:t>National Gene Bank</w:t>
      </w:r>
      <w:r w:rsidR="00C45115" w:rsidRPr="004275A0">
        <w:rPr>
          <w:rFonts w:ascii="Times New Roman" w:hAnsi="Times New Roman" w:cs="Times New Roman"/>
          <w:sz w:val="28"/>
          <w:szCs w:val="28"/>
        </w:rPr>
        <w:t>s</w:t>
      </w:r>
      <w:r w:rsidR="005635BC" w:rsidRPr="004275A0">
        <w:rPr>
          <w:rFonts w:ascii="Times New Roman" w:hAnsi="Times New Roman" w:cs="Times New Roman"/>
          <w:sz w:val="28"/>
          <w:szCs w:val="28"/>
        </w:rPr>
        <w:t xml:space="preserve"> </w:t>
      </w:r>
      <w:r w:rsidR="00C45115" w:rsidRPr="004275A0">
        <w:rPr>
          <w:rFonts w:ascii="Times New Roman" w:hAnsi="Times New Roman" w:cs="Times New Roman"/>
          <w:sz w:val="28"/>
          <w:szCs w:val="28"/>
        </w:rPr>
        <w:t xml:space="preserve">in OIC Countries </w:t>
      </w:r>
      <w:r w:rsidR="00014929" w:rsidRPr="004275A0">
        <w:rPr>
          <w:rFonts w:ascii="Times New Roman" w:hAnsi="Times New Roman" w:cs="Times New Roman"/>
          <w:sz w:val="28"/>
          <w:szCs w:val="28"/>
        </w:rPr>
        <w:t>was</w:t>
      </w:r>
      <w:r w:rsidR="00C45115" w:rsidRPr="004275A0">
        <w:rPr>
          <w:rFonts w:ascii="Times New Roman" w:hAnsi="Times New Roman" w:cs="Times New Roman"/>
          <w:sz w:val="28"/>
          <w:szCs w:val="28"/>
        </w:rPr>
        <w:t xml:space="preserve"> organi</w:t>
      </w:r>
      <w:r w:rsidR="00CF7346" w:rsidRPr="004275A0">
        <w:rPr>
          <w:rFonts w:ascii="Times New Roman" w:hAnsi="Times New Roman" w:cs="Times New Roman"/>
          <w:sz w:val="28"/>
          <w:szCs w:val="28"/>
        </w:rPr>
        <w:t>s</w:t>
      </w:r>
      <w:r w:rsidR="00C45115" w:rsidRPr="004275A0">
        <w:rPr>
          <w:rFonts w:ascii="Times New Roman" w:hAnsi="Times New Roman" w:cs="Times New Roman"/>
          <w:sz w:val="28"/>
          <w:szCs w:val="28"/>
        </w:rPr>
        <w:t xml:space="preserve">ed by </w:t>
      </w:r>
      <w:r w:rsidR="00E775F9">
        <w:rPr>
          <w:rFonts w:ascii="Times New Roman" w:hAnsi="Times New Roman" w:cs="Times New Roman"/>
          <w:sz w:val="28"/>
          <w:szCs w:val="28"/>
        </w:rPr>
        <w:t xml:space="preserve">the </w:t>
      </w:r>
      <w:r w:rsidR="00C45115" w:rsidRPr="004275A0">
        <w:rPr>
          <w:rFonts w:ascii="Times New Roman" w:hAnsi="Times New Roman" w:cs="Times New Roman"/>
          <w:sz w:val="28"/>
          <w:szCs w:val="28"/>
        </w:rPr>
        <w:t xml:space="preserve">Islamic Organisation for Food Security (IOFS) in </w:t>
      </w:r>
      <w:r w:rsidR="00C45115" w:rsidRPr="004275A0">
        <w:rPr>
          <w:rFonts w:ascii="Times New Roman" w:hAnsi="Times New Roman" w:cs="Times New Roman"/>
          <w:sz w:val="28"/>
          <w:szCs w:val="28"/>
        </w:rPr>
        <w:lastRenderedPageBreak/>
        <w:t>collaboration with the Government of United Arab Emirates, Food and Agricultural Organisation</w:t>
      </w:r>
      <w:r w:rsidR="00E775F9">
        <w:rPr>
          <w:rFonts w:ascii="Times New Roman" w:hAnsi="Times New Roman" w:cs="Times New Roman"/>
          <w:sz w:val="28"/>
          <w:szCs w:val="28"/>
        </w:rPr>
        <w:t>,</w:t>
      </w:r>
      <w:r w:rsidR="00C45115" w:rsidRPr="004275A0">
        <w:rPr>
          <w:rFonts w:ascii="Times New Roman" w:hAnsi="Times New Roman" w:cs="Times New Roman"/>
          <w:sz w:val="28"/>
          <w:szCs w:val="28"/>
        </w:rPr>
        <w:t xml:space="preserve"> and OIC Standing Committee </w:t>
      </w:r>
      <w:r w:rsidR="00DA3423" w:rsidRPr="004275A0">
        <w:rPr>
          <w:rFonts w:ascii="Times New Roman" w:hAnsi="Times New Roman" w:cs="Times New Roman"/>
          <w:sz w:val="28"/>
          <w:szCs w:val="28"/>
        </w:rPr>
        <w:t xml:space="preserve">on Scientific and </w:t>
      </w:r>
      <w:r w:rsidR="00C45115" w:rsidRPr="004275A0">
        <w:rPr>
          <w:rFonts w:ascii="Times New Roman" w:hAnsi="Times New Roman" w:cs="Times New Roman"/>
          <w:sz w:val="28"/>
          <w:szCs w:val="28"/>
        </w:rPr>
        <w:t>Technolog</w:t>
      </w:r>
      <w:r w:rsidR="00DA3423" w:rsidRPr="004275A0">
        <w:rPr>
          <w:rFonts w:ascii="Times New Roman" w:hAnsi="Times New Roman" w:cs="Times New Roman"/>
          <w:sz w:val="28"/>
          <w:szCs w:val="28"/>
        </w:rPr>
        <w:t xml:space="preserve">ical Cooperation </w:t>
      </w:r>
      <w:r w:rsidR="00C45115" w:rsidRPr="004275A0">
        <w:rPr>
          <w:rFonts w:ascii="Times New Roman" w:hAnsi="Times New Roman" w:cs="Times New Roman"/>
          <w:sz w:val="28"/>
          <w:szCs w:val="28"/>
        </w:rPr>
        <w:t>(COMSTECH)</w:t>
      </w:r>
      <w:r w:rsidR="00014929" w:rsidRPr="004275A0">
        <w:rPr>
          <w:rFonts w:ascii="Times New Roman" w:hAnsi="Times New Roman" w:cs="Times New Roman"/>
          <w:sz w:val="28"/>
          <w:szCs w:val="28"/>
        </w:rPr>
        <w:t xml:space="preserve"> on 5-6 July 2020</w:t>
      </w:r>
      <w:r w:rsidR="006666B6" w:rsidRPr="004275A0">
        <w:rPr>
          <w:rFonts w:ascii="Times New Roman" w:hAnsi="Times New Roman" w:cs="Times New Roman"/>
          <w:sz w:val="28"/>
          <w:szCs w:val="28"/>
        </w:rPr>
        <w:t xml:space="preserve"> comprising experts from member states of Organisation of Islamic Cooperation and Islamic Organisation for Food Security and participants from relevant OIC and international organisations</w:t>
      </w:r>
      <w:r w:rsidR="00D965EE" w:rsidRPr="004275A0">
        <w:rPr>
          <w:rFonts w:ascii="Times New Roman" w:hAnsi="Times New Roman" w:cs="Times New Roman"/>
          <w:sz w:val="28"/>
          <w:szCs w:val="28"/>
        </w:rPr>
        <w:t>. T</w:t>
      </w:r>
      <w:r w:rsidR="00A454BA" w:rsidRPr="004275A0">
        <w:rPr>
          <w:rFonts w:ascii="Times New Roman" w:hAnsi="Times New Roman" w:cs="Times New Roman"/>
          <w:sz w:val="28"/>
          <w:szCs w:val="28"/>
        </w:rPr>
        <w:t xml:space="preserve">he IOFS called on all member states in the Workshop to update their national reports on plant and animal genetic resources, including supporting national awareness campaigns for wider participation of community-based organisations and the private sector. </w:t>
      </w:r>
      <w:r w:rsidR="00014929" w:rsidRPr="004275A0">
        <w:rPr>
          <w:rFonts w:ascii="Times New Roman" w:hAnsi="Times New Roman" w:cs="Times New Roman"/>
          <w:sz w:val="28"/>
          <w:szCs w:val="28"/>
        </w:rPr>
        <w:t>The Workshop was to</w:t>
      </w:r>
      <w:r w:rsidR="005635BC" w:rsidRPr="004275A0">
        <w:rPr>
          <w:rFonts w:ascii="Times New Roman" w:hAnsi="Times New Roman" w:cs="Times New Roman"/>
          <w:sz w:val="28"/>
          <w:szCs w:val="28"/>
        </w:rPr>
        <w:t xml:space="preserve"> examine the possibility of elaborating a regional mechanism for protection, conservation, exchange of views, human and institutional capacity development </w:t>
      </w:r>
      <w:r w:rsidR="00E775F9">
        <w:rPr>
          <w:rFonts w:ascii="Times New Roman" w:hAnsi="Times New Roman" w:cs="Times New Roman"/>
          <w:sz w:val="28"/>
          <w:szCs w:val="28"/>
        </w:rPr>
        <w:t>concerning</w:t>
      </w:r>
      <w:r w:rsidR="005635BC" w:rsidRPr="004275A0">
        <w:rPr>
          <w:rFonts w:ascii="Times New Roman" w:hAnsi="Times New Roman" w:cs="Times New Roman"/>
          <w:sz w:val="28"/>
          <w:szCs w:val="28"/>
        </w:rPr>
        <w:t xml:space="preserve"> plant genetic resources for food and agriculture in OIC member states. </w:t>
      </w:r>
      <w:bookmarkEnd w:id="5"/>
      <w:r w:rsidR="00127F1E" w:rsidRPr="004275A0">
        <w:rPr>
          <w:rFonts w:ascii="Times New Roman" w:hAnsi="Times New Roman" w:cs="Times New Roman"/>
          <w:sz w:val="28"/>
          <w:szCs w:val="28"/>
        </w:rPr>
        <w:t>T</w:t>
      </w:r>
      <w:r w:rsidR="006859AA" w:rsidRPr="004275A0">
        <w:rPr>
          <w:rFonts w:ascii="Times New Roman" w:hAnsi="Times New Roman" w:cs="Times New Roman"/>
          <w:sz w:val="28"/>
          <w:szCs w:val="28"/>
        </w:rPr>
        <w:t xml:space="preserve">he Workshop </w:t>
      </w:r>
      <w:r w:rsidR="00127F1E" w:rsidRPr="004275A0">
        <w:rPr>
          <w:rFonts w:ascii="Times New Roman" w:hAnsi="Times New Roman" w:cs="Times New Roman"/>
          <w:sz w:val="28"/>
          <w:szCs w:val="28"/>
        </w:rPr>
        <w:t xml:space="preserve">concluded with </w:t>
      </w:r>
      <w:r w:rsidR="006859AA" w:rsidRPr="004275A0">
        <w:rPr>
          <w:rFonts w:ascii="Times New Roman" w:hAnsi="Times New Roman" w:cs="Times New Roman"/>
          <w:sz w:val="28"/>
          <w:szCs w:val="28"/>
        </w:rPr>
        <w:t xml:space="preserve">the </w:t>
      </w:r>
      <w:r w:rsidR="00127F1E" w:rsidRPr="004275A0">
        <w:rPr>
          <w:rFonts w:ascii="Times New Roman" w:hAnsi="Times New Roman" w:cs="Times New Roman"/>
          <w:sz w:val="28"/>
          <w:szCs w:val="28"/>
        </w:rPr>
        <w:t xml:space="preserve">adoption of </w:t>
      </w:r>
      <w:r w:rsidR="00E775F9">
        <w:rPr>
          <w:rFonts w:ascii="Times New Roman" w:hAnsi="Times New Roman" w:cs="Times New Roman"/>
          <w:sz w:val="28"/>
          <w:szCs w:val="28"/>
        </w:rPr>
        <w:t xml:space="preserve">the </w:t>
      </w:r>
      <w:r w:rsidR="006859AA" w:rsidRPr="004275A0">
        <w:rPr>
          <w:rFonts w:ascii="Times New Roman" w:hAnsi="Times New Roman" w:cs="Times New Roman"/>
          <w:sz w:val="28"/>
          <w:szCs w:val="28"/>
        </w:rPr>
        <w:t xml:space="preserve">Dubai Declaration on the virtual Workshop </w:t>
      </w:r>
      <w:r w:rsidR="009E20E0" w:rsidRPr="004275A0">
        <w:rPr>
          <w:rFonts w:ascii="Times New Roman" w:hAnsi="Times New Roman" w:cs="Times New Roman"/>
          <w:sz w:val="28"/>
          <w:szCs w:val="28"/>
        </w:rPr>
        <w:t>on</w:t>
      </w:r>
      <w:r w:rsidR="006859AA" w:rsidRPr="004275A0">
        <w:rPr>
          <w:rFonts w:ascii="Times New Roman" w:hAnsi="Times New Roman" w:cs="Times New Roman"/>
          <w:sz w:val="28"/>
          <w:szCs w:val="28"/>
        </w:rPr>
        <w:t xml:space="preserve"> </w:t>
      </w:r>
      <w:r w:rsidR="00E775F9">
        <w:rPr>
          <w:rFonts w:ascii="Times New Roman" w:hAnsi="Times New Roman" w:cs="Times New Roman"/>
          <w:sz w:val="28"/>
          <w:szCs w:val="28"/>
        </w:rPr>
        <w:t xml:space="preserve">the </w:t>
      </w:r>
      <w:r w:rsidR="006859AA" w:rsidRPr="004275A0">
        <w:rPr>
          <w:rFonts w:ascii="Times New Roman" w:hAnsi="Times New Roman" w:cs="Times New Roman"/>
          <w:sz w:val="28"/>
          <w:szCs w:val="28"/>
        </w:rPr>
        <w:t xml:space="preserve">Development of National Gene Banks in </w:t>
      </w:r>
      <w:r w:rsidR="00E775F9">
        <w:rPr>
          <w:rFonts w:ascii="Times New Roman" w:hAnsi="Times New Roman" w:cs="Times New Roman"/>
          <w:sz w:val="28"/>
          <w:szCs w:val="28"/>
        </w:rPr>
        <w:t xml:space="preserve">the </w:t>
      </w:r>
      <w:r w:rsidR="006859AA" w:rsidRPr="004275A0">
        <w:rPr>
          <w:rFonts w:ascii="Times New Roman" w:hAnsi="Times New Roman" w:cs="Times New Roman"/>
          <w:sz w:val="28"/>
          <w:szCs w:val="28"/>
        </w:rPr>
        <w:t>OIC Member States</w:t>
      </w:r>
      <w:r w:rsidR="00127F1E" w:rsidRPr="004275A0">
        <w:rPr>
          <w:rFonts w:ascii="Times New Roman" w:hAnsi="Times New Roman" w:cs="Times New Roman"/>
          <w:sz w:val="28"/>
          <w:szCs w:val="28"/>
        </w:rPr>
        <w:t>.</w:t>
      </w:r>
      <w:r w:rsidR="009E20E0" w:rsidRPr="004275A0">
        <w:rPr>
          <w:rFonts w:ascii="Times New Roman" w:hAnsi="Times New Roman" w:cs="Times New Roman"/>
          <w:sz w:val="28"/>
          <w:szCs w:val="28"/>
        </w:rPr>
        <w:t xml:space="preserve"> </w:t>
      </w:r>
    </w:p>
    <w:p w14:paraId="39D7207A" w14:textId="77777777" w:rsidR="008849A8" w:rsidRPr="004275A0" w:rsidRDefault="008849A8" w:rsidP="004275A0">
      <w:pPr>
        <w:spacing w:after="0"/>
        <w:jc w:val="both"/>
        <w:rPr>
          <w:rFonts w:ascii="Times New Roman" w:hAnsi="Times New Roman" w:cs="Times New Roman"/>
          <w:sz w:val="28"/>
          <w:szCs w:val="28"/>
        </w:rPr>
      </w:pPr>
    </w:p>
    <w:p w14:paraId="75DB0758" w14:textId="21084B10" w:rsidR="00A342F0" w:rsidRPr="004275A0" w:rsidRDefault="00D21005" w:rsidP="004275A0">
      <w:pPr>
        <w:spacing w:after="0"/>
        <w:rPr>
          <w:rFonts w:ascii="Times New Roman" w:hAnsi="Times New Roman" w:cs="Times New Roman"/>
          <w:b/>
          <w:bCs/>
          <w:sz w:val="28"/>
          <w:szCs w:val="28"/>
        </w:rPr>
      </w:pPr>
      <w:r w:rsidRPr="004275A0">
        <w:rPr>
          <w:rFonts w:ascii="Times New Roman" w:hAnsi="Times New Roman" w:cs="Times New Roman"/>
          <w:b/>
          <w:bCs/>
          <w:sz w:val="28"/>
          <w:szCs w:val="28"/>
        </w:rPr>
        <w:t>Country Reports from the Workshop</w:t>
      </w:r>
    </w:p>
    <w:p w14:paraId="07FD5F17" w14:textId="39D02ED3" w:rsidR="008F62C2" w:rsidRPr="004275A0" w:rsidRDefault="008C3B2C" w:rsidP="004275A0">
      <w:p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6. </w:t>
      </w:r>
      <w:r w:rsidR="00120683" w:rsidRPr="004275A0">
        <w:rPr>
          <w:rFonts w:ascii="Times New Roman" w:hAnsi="Times New Roman" w:cs="Times New Roman"/>
          <w:sz w:val="28"/>
          <w:szCs w:val="28"/>
        </w:rPr>
        <w:t>The various inputs by OIC/IOFS member states are useful in ascertaining the extent of the development of plant genetic resources for food and agriculture in OIC member states.</w:t>
      </w:r>
    </w:p>
    <w:p w14:paraId="02A115C5" w14:textId="77777777" w:rsidR="00356F16" w:rsidRPr="004275A0" w:rsidRDefault="00356F16" w:rsidP="004275A0">
      <w:pPr>
        <w:spacing w:after="0"/>
        <w:jc w:val="both"/>
        <w:rPr>
          <w:rFonts w:ascii="Times New Roman" w:hAnsi="Times New Roman" w:cs="Times New Roman"/>
          <w:sz w:val="28"/>
          <w:szCs w:val="28"/>
        </w:rPr>
      </w:pPr>
    </w:p>
    <w:p w14:paraId="6EB5BA6B" w14:textId="16D2A7A1" w:rsidR="00A342F0" w:rsidRPr="00433DCE" w:rsidRDefault="00C44081" w:rsidP="004275A0">
      <w:pPr>
        <w:spacing w:after="0"/>
        <w:jc w:val="both"/>
        <w:rPr>
          <w:rFonts w:ascii="Times New Roman" w:hAnsi="Times New Roman" w:cs="Times New Roman"/>
          <w:iCs/>
          <w:sz w:val="28"/>
          <w:szCs w:val="28"/>
          <w:u w:val="single"/>
        </w:rPr>
      </w:pPr>
      <w:r w:rsidRPr="00433DCE">
        <w:rPr>
          <w:rFonts w:ascii="Times New Roman" w:hAnsi="Times New Roman" w:cs="Times New Roman"/>
          <w:iCs/>
          <w:sz w:val="28"/>
          <w:szCs w:val="28"/>
          <w:u w:val="single"/>
        </w:rPr>
        <w:t>Turkey's National Experiences on the Plant Genetic Resources</w:t>
      </w:r>
    </w:p>
    <w:p w14:paraId="4CBD9A06" w14:textId="668E185D" w:rsidR="00A342F0" w:rsidRDefault="008C3B2C" w:rsidP="004275A0">
      <w:pPr>
        <w:spacing w:after="0"/>
        <w:ind w:right="23"/>
        <w:jc w:val="both"/>
        <w:rPr>
          <w:rFonts w:ascii="Times New Roman" w:hAnsi="Times New Roman" w:cs="Times New Roman"/>
          <w:sz w:val="28"/>
          <w:szCs w:val="28"/>
        </w:rPr>
      </w:pPr>
      <w:r w:rsidRPr="004275A0">
        <w:rPr>
          <w:rFonts w:ascii="Times New Roman" w:hAnsi="Times New Roman" w:cs="Times New Roman"/>
          <w:sz w:val="28"/>
          <w:szCs w:val="28"/>
        </w:rPr>
        <w:t xml:space="preserve">7. </w:t>
      </w:r>
      <w:r w:rsidR="00A342F0" w:rsidRPr="004275A0">
        <w:rPr>
          <w:rFonts w:ascii="Times New Roman" w:hAnsi="Times New Roman" w:cs="Times New Roman"/>
          <w:sz w:val="28"/>
          <w:szCs w:val="28"/>
        </w:rPr>
        <w:t xml:space="preserve">Turkey is one of the significant countries with its rich plant genetic resources/plant diversity. Two of the Vavilov's Centre of Origin (i.e., Near Eastern and Mediterranean Centres) </w:t>
      </w:r>
      <w:r w:rsidR="00881369" w:rsidRPr="004275A0">
        <w:rPr>
          <w:rFonts w:ascii="Times New Roman" w:hAnsi="Times New Roman" w:cs="Times New Roman"/>
          <w:sz w:val="28"/>
          <w:szCs w:val="28"/>
        </w:rPr>
        <w:t>extends</w:t>
      </w:r>
      <w:r w:rsidR="00A342F0" w:rsidRPr="004275A0">
        <w:rPr>
          <w:rFonts w:ascii="Times New Roman" w:hAnsi="Times New Roman" w:cs="Times New Roman"/>
          <w:sz w:val="28"/>
          <w:szCs w:val="28"/>
        </w:rPr>
        <w:t xml:space="preserve"> into Turkey</w:t>
      </w:r>
      <w:r w:rsidR="00CD78D5" w:rsidRPr="004275A0">
        <w:rPr>
          <w:rFonts w:ascii="Times New Roman" w:hAnsi="Times New Roman" w:cs="Times New Roman"/>
          <w:sz w:val="28"/>
          <w:szCs w:val="28"/>
        </w:rPr>
        <w:t>.</w:t>
      </w:r>
      <w:r w:rsidR="00A342F0" w:rsidRPr="004275A0">
        <w:rPr>
          <w:rFonts w:ascii="Times New Roman" w:hAnsi="Times New Roman" w:cs="Times New Roman"/>
          <w:sz w:val="28"/>
          <w:szCs w:val="28"/>
        </w:rPr>
        <w:t xml:space="preserve"> Moreover, Turkey is also one of the domestication centres where ancient agriculture had started. Turkey is endowed with a rich diversity of family, genera</w:t>
      </w:r>
      <w:r w:rsidR="00E775F9">
        <w:rPr>
          <w:rFonts w:ascii="Times New Roman" w:hAnsi="Times New Roman" w:cs="Times New Roman"/>
          <w:sz w:val="28"/>
          <w:szCs w:val="28"/>
        </w:rPr>
        <w:t>,</w:t>
      </w:r>
      <w:r w:rsidR="00A342F0" w:rsidRPr="004275A0">
        <w:rPr>
          <w:rFonts w:ascii="Times New Roman" w:hAnsi="Times New Roman" w:cs="Times New Roman"/>
          <w:sz w:val="28"/>
          <w:szCs w:val="28"/>
        </w:rPr>
        <w:t xml:space="preserve"> and species of plants (163 family, 1 225 genera, and 12 000 species). </w:t>
      </w:r>
    </w:p>
    <w:p w14:paraId="74499733" w14:textId="77777777" w:rsidR="007A7D26" w:rsidRPr="004275A0" w:rsidRDefault="007A7D26" w:rsidP="004275A0">
      <w:pPr>
        <w:spacing w:after="0"/>
        <w:ind w:right="23"/>
        <w:jc w:val="both"/>
        <w:rPr>
          <w:rFonts w:ascii="Times New Roman" w:hAnsi="Times New Roman" w:cs="Times New Roman"/>
          <w:sz w:val="28"/>
          <w:szCs w:val="28"/>
        </w:rPr>
      </w:pPr>
    </w:p>
    <w:p w14:paraId="1C866B32" w14:textId="3FE93E7D" w:rsidR="00A342F0" w:rsidRPr="004275A0" w:rsidRDefault="00A35853" w:rsidP="004275A0">
      <w:pPr>
        <w:spacing w:after="0"/>
        <w:ind w:right="23"/>
        <w:jc w:val="both"/>
        <w:rPr>
          <w:rFonts w:ascii="Times New Roman" w:hAnsi="Times New Roman" w:cs="Times New Roman"/>
          <w:sz w:val="28"/>
          <w:szCs w:val="28"/>
        </w:rPr>
      </w:pPr>
      <w:r>
        <w:rPr>
          <w:rFonts w:ascii="Times New Roman" w:hAnsi="Times New Roman" w:cs="Times New Roman"/>
          <w:sz w:val="28"/>
          <w:szCs w:val="28"/>
        </w:rPr>
        <w:t xml:space="preserve">8. </w:t>
      </w:r>
      <w:r w:rsidR="00A342F0" w:rsidRPr="004275A0">
        <w:rPr>
          <w:rFonts w:ascii="Times New Roman" w:hAnsi="Times New Roman" w:cs="Times New Roman"/>
          <w:sz w:val="28"/>
          <w:szCs w:val="28"/>
        </w:rPr>
        <w:t>Turkish Seed Gene Bank has conducted; collecting, documentation, preservation</w:t>
      </w:r>
      <w:r w:rsidR="00E775F9">
        <w:rPr>
          <w:rFonts w:ascii="Times New Roman" w:hAnsi="Times New Roman" w:cs="Times New Roman"/>
          <w:sz w:val="28"/>
          <w:szCs w:val="28"/>
        </w:rPr>
        <w:t>,</w:t>
      </w:r>
      <w:r w:rsidR="00A342F0" w:rsidRPr="004275A0">
        <w:rPr>
          <w:rFonts w:ascii="Times New Roman" w:hAnsi="Times New Roman" w:cs="Times New Roman"/>
          <w:sz w:val="28"/>
          <w:szCs w:val="28"/>
        </w:rPr>
        <w:t xml:space="preserve"> and regeneration of landraces, village populations</w:t>
      </w:r>
      <w:r w:rsidR="00E775F9">
        <w:rPr>
          <w:rFonts w:ascii="Times New Roman" w:hAnsi="Times New Roman" w:cs="Times New Roman"/>
          <w:sz w:val="28"/>
          <w:szCs w:val="28"/>
        </w:rPr>
        <w:t>,</w:t>
      </w:r>
      <w:r w:rsidR="00A342F0" w:rsidRPr="004275A0">
        <w:rPr>
          <w:rFonts w:ascii="Times New Roman" w:hAnsi="Times New Roman" w:cs="Times New Roman"/>
          <w:sz w:val="28"/>
          <w:szCs w:val="28"/>
        </w:rPr>
        <w:t xml:space="preserve"> and crop wild relatives </w:t>
      </w:r>
      <w:r w:rsidR="00E775F9">
        <w:rPr>
          <w:rFonts w:ascii="Times New Roman" w:hAnsi="Times New Roman" w:cs="Times New Roman"/>
          <w:sz w:val="28"/>
          <w:szCs w:val="28"/>
        </w:rPr>
        <w:t>based on</w:t>
      </w:r>
      <w:r w:rsidR="00A342F0" w:rsidRPr="004275A0">
        <w:rPr>
          <w:rFonts w:ascii="Times New Roman" w:hAnsi="Times New Roman" w:cs="Times New Roman"/>
          <w:sz w:val="28"/>
          <w:szCs w:val="28"/>
        </w:rPr>
        <w:t xml:space="preserve"> the FAO Gene Bank Standards. Turkish Seed Gene Bank consists of documentation, seed physiology laboratory for germination tests, drying unit, preservation rooms, herbarium unit</w:t>
      </w:r>
      <w:r w:rsidR="00E775F9">
        <w:rPr>
          <w:rFonts w:ascii="Times New Roman" w:hAnsi="Times New Roman" w:cs="Times New Roman"/>
          <w:sz w:val="28"/>
          <w:szCs w:val="28"/>
        </w:rPr>
        <w:t>,</w:t>
      </w:r>
      <w:r w:rsidR="00A342F0" w:rsidRPr="004275A0">
        <w:rPr>
          <w:rFonts w:ascii="Times New Roman" w:hAnsi="Times New Roman" w:cs="Times New Roman"/>
          <w:sz w:val="28"/>
          <w:szCs w:val="28"/>
        </w:rPr>
        <w:t xml:space="preserve"> and fields for regeneration. In addition, 18 field gene banks hold vegetative plant genetic resources. Turkish Seed Gene Bank holds about 52.000 accessions of 900 species. 70% of accessions belo</w:t>
      </w:r>
      <w:r w:rsidR="00E775F9">
        <w:rPr>
          <w:rFonts w:ascii="Times New Roman" w:hAnsi="Times New Roman" w:cs="Times New Roman"/>
          <w:sz w:val="28"/>
          <w:szCs w:val="28"/>
        </w:rPr>
        <w:t>ngi</w:t>
      </w:r>
      <w:r w:rsidR="00A342F0" w:rsidRPr="004275A0">
        <w:rPr>
          <w:rFonts w:ascii="Times New Roman" w:hAnsi="Times New Roman" w:cs="Times New Roman"/>
          <w:sz w:val="28"/>
          <w:szCs w:val="28"/>
        </w:rPr>
        <w:t xml:space="preserve">ng to </w:t>
      </w:r>
      <w:r w:rsidR="00E775F9">
        <w:rPr>
          <w:rFonts w:ascii="Times New Roman" w:hAnsi="Times New Roman" w:cs="Times New Roman"/>
          <w:sz w:val="28"/>
          <w:szCs w:val="28"/>
        </w:rPr>
        <w:t xml:space="preserve">the </w:t>
      </w:r>
      <w:r w:rsidR="00A342F0" w:rsidRPr="004275A0">
        <w:rPr>
          <w:rFonts w:ascii="Times New Roman" w:hAnsi="Times New Roman" w:cs="Times New Roman"/>
          <w:sz w:val="28"/>
          <w:szCs w:val="28"/>
        </w:rPr>
        <w:t xml:space="preserve">genus Triticum. Furthermore, </w:t>
      </w:r>
      <w:r w:rsidR="00E775F9">
        <w:rPr>
          <w:rFonts w:ascii="Times New Roman" w:hAnsi="Times New Roman" w:cs="Times New Roman"/>
          <w:sz w:val="28"/>
          <w:szCs w:val="28"/>
        </w:rPr>
        <w:t xml:space="preserve">the </w:t>
      </w:r>
      <w:r w:rsidR="00A342F0" w:rsidRPr="004275A0">
        <w:rPr>
          <w:rFonts w:ascii="Times New Roman" w:hAnsi="Times New Roman" w:cs="Times New Roman"/>
          <w:sz w:val="28"/>
          <w:szCs w:val="28"/>
        </w:rPr>
        <w:t xml:space="preserve">regeneration of approximately 2.000 wheat materials is carried out annually. </w:t>
      </w:r>
    </w:p>
    <w:p w14:paraId="5E80B639" w14:textId="463A838D" w:rsidR="0085744C" w:rsidRDefault="0085744C" w:rsidP="004275A0">
      <w:pPr>
        <w:spacing w:after="0"/>
        <w:ind w:left="14" w:right="23" w:firstLine="346"/>
        <w:jc w:val="both"/>
        <w:rPr>
          <w:rFonts w:ascii="Times New Roman" w:hAnsi="Times New Roman" w:cs="Times New Roman"/>
          <w:sz w:val="28"/>
          <w:szCs w:val="28"/>
        </w:rPr>
      </w:pPr>
    </w:p>
    <w:p w14:paraId="78FDA05F" w14:textId="318D72D8" w:rsidR="007A7D26" w:rsidRDefault="007A7D26" w:rsidP="004275A0">
      <w:pPr>
        <w:spacing w:after="0"/>
        <w:ind w:left="14" w:right="23" w:firstLine="346"/>
        <w:jc w:val="both"/>
        <w:rPr>
          <w:rFonts w:ascii="Times New Roman" w:hAnsi="Times New Roman" w:cs="Times New Roman"/>
          <w:sz w:val="28"/>
          <w:szCs w:val="28"/>
        </w:rPr>
      </w:pPr>
    </w:p>
    <w:p w14:paraId="1A7B85EA" w14:textId="0FCD1364" w:rsidR="00B95D79" w:rsidRDefault="00B95D79" w:rsidP="004275A0">
      <w:pPr>
        <w:spacing w:after="0"/>
        <w:ind w:left="14" w:right="23" w:firstLine="346"/>
        <w:jc w:val="both"/>
        <w:rPr>
          <w:rFonts w:ascii="Times New Roman" w:hAnsi="Times New Roman" w:cs="Times New Roman"/>
          <w:sz w:val="28"/>
          <w:szCs w:val="28"/>
        </w:rPr>
      </w:pPr>
    </w:p>
    <w:p w14:paraId="496D8B57" w14:textId="77777777" w:rsidR="00B95D79" w:rsidRPr="004275A0" w:rsidRDefault="00B95D79" w:rsidP="004275A0">
      <w:pPr>
        <w:spacing w:after="0"/>
        <w:ind w:left="14" w:right="23" w:firstLine="346"/>
        <w:jc w:val="both"/>
        <w:rPr>
          <w:rFonts w:ascii="Times New Roman" w:hAnsi="Times New Roman" w:cs="Times New Roman"/>
          <w:sz w:val="28"/>
          <w:szCs w:val="28"/>
        </w:rPr>
      </w:pPr>
    </w:p>
    <w:p w14:paraId="71B9A86C" w14:textId="4E13C8A8" w:rsidR="00A342F0" w:rsidRPr="00433DCE" w:rsidRDefault="00120683" w:rsidP="004275A0">
      <w:pPr>
        <w:spacing w:after="0"/>
        <w:rPr>
          <w:rFonts w:ascii="Times New Roman" w:hAnsi="Times New Roman" w:cs="Times New Roman"/>
          <w:iCs/>
          <w:sz w:val="28"/>
          <w:szCs w:val="28"/>
          <w:u w:val="single"/>
          <w:lang w:val="en-US"/>
        </w:rPr>
      </w:pPr>
      <w:r w:rsidRPr="00433DCE">
        <w:rPr>
          <w:rFonts w:ascii="Times New Roman" w:hAnsi="Times New Roman" w:cs="Times New Roman"/>
          <w:iCs/>
          <w:sz w:val="28"/>
          <w:szCs w:val="28"/>
          <w:u w:val="single"/>
          <w:lang w:val="en-US"/>
        </w:rPr>
        <w:t>Genetic Resources of Plants in Kazakhstan</w:t>
      </w:r>
    </w:p>
    <w:p w14:paraId="7A7F1DA8" w14:textId="4550BD8E" w:rsidR="00A342F0" w:rsidRDefault="00A35853" w:rsidP="004275A0">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9</w:t>
      </w:r>
      <w:r w:rsidR="008C3B2C" w:rsidRPr="004275A0">
        <w:rPr>
          <w:rFonts w:ascii="Times New Roman" w:hAnsi="Times New Roman" w:cs="Times New Roman"/>
          <w:sz w:val="28"/>
          <w:szCs w:val="28"/>
          <w:lang w:val="en-US"/>
        </w:rPr>
        <w:t xml:space="preserve">. </w:t>
      </w:r>
      <w:r w:rsidR="00A342F0" w:rsidRPr="004275A0">
        <w:rPr>
          <w:rFonts w:ascii="Times New Roman" w:hAnsi="Times New Roman" w:cs="Times New Roman"/>
          <w:sz w:val="28"/>
          <w:szCs w:val="28"/>
          <w:lang w:val="en-US"/>
        </w:rPr>
        <w:t>Kazakhstan is one of the 152 countries in the world that signed the "Convention on biodiversity", which imposes, first of all, responsibility for the conservation and rational use of its own Plant Genetic resources. Since 1996, the ways of implementing the provisions of the "Convention" have been marked by the main directions of the Republican program on Plant genetic resources for food and agriculture (PGRFA): collection, study, documentation, storage</w:t>
      </w:r>
      <w:r w:rsidR="00E775F9">
        <w:rPr>
          <w:rFonts w:ascii="Times New Roman" w:hAnsi="Times New Roman" w:cs="Times New Roman"/>
          <w:sz w:val="28"/>
          <w:szCs w:val="28"/>
          <w:lang w:val="en-US"/>
        </w:rPr>
        <w:t>,</w:t>
      </w:r>
      <w:r w:rsidR="00A342F0" w:rsidRPr="004275A0">
        <w:rPr>
          <w:rFonts w:ascii="Times New Roman" w:hAnsi="Times New Roman" w:cs="Times New Roman"/>
          <w:sz w:val="28"/>
          <w:szCs w:val="28"/>
          <w:lang w:val="en-US"/>
        </w:rPr>
        <w:t xml:space="preserve"> and use. </w:t>
      </w:r>
    </w:p>
    <w:p w14:paraId="5E824CA7" w14:textId="77777777" w:rsidR="004275A0" w:rsidRPr="004275A0" w:rsidRDefault="004275A0" w:rsidP="004275A0">
      <w:pPr>
        <w:spacing w:after="0"/>
        <w:jc w:val="both"/>
        <w:rPr>
          <w:rFonts w:ascii="Times New Roman" w:hAnsi="Times New Roman" w:cs="Times New Roman"/>
          <w:sz w:val="28"/>
          <w:szCs w:val="28"/>
          <w:lang w:val="en-US"/>
        </w:rPr>
      </w:pPr>
    </w:p>
    <w:p w14:paraId="64F293E3" w14:textId="4011E776" w:rsidR="00356F16" w:rsidRDefault="00A35853" w:rsidP="004275A0">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001F1C14">
        <w:rPr>
          <w:rFonts w:ascii="Times New Roman" w:hAnsi="Times New Roman" w:cs="Times New Roman"/>
          <w:sz w:val="28"/>
          <w:szCs w:val="28"/>
          <w:lang w:val="en-US"/>
        </w:rPr>
        <w:t xml:space="preserve">. </w:t>
      </w:r>
      <w:r w:rsidR="00A342F0" w:rsidRPr="004275A0">
        <w:rPr>
          <w:rFonts w:ascii="Times New Roman" w:hAnsi="Times New Roman" w:cs="Times New Roman"/>
          <w:sz w:val="28"/>
          <w:szCs w:val="28"/>
          <w:lang w:val="en-US"/>
        </w:rPr>
        <w:t xml:space="preserve">One of the main requirements is that PGR should reflect the diversity of species and ecosystems in the region. In Kazakhstan focused exploration of the unique agrobiodiversity of global significance. They include 194 plant species belonging to 24 agricultural crops. A number of them are of significant value both for the development of agriculture and for expanding the export potential of the Republic.  More than 210 species of flora of Kazakhstan are wild relatives of agricultural plants. Its gene pool in Kazakhstan belongs to one of the richest centers – Central Asian, which is considered the primary source of alfalfa seed. </w:t>
      </w:r>
      <w:r w:rsidR="003360C8" w:rsidRPr="004275A0">
        <w:rPr>
          <w:rFonts w:ascii="Times New Roman" w:hAnsi="Times New Roman" w:cs="Times New Roman"/>
          <w:sz w:val="28"/>
          <w:szCs w:val="28"/>
          <w:lang w:val="en-US"/>
        </w:rPr>
        <w:t xml:space="preserve">Currently, breeding is carried out in the Republic in more than 20 scientific organizations for about 50 crops. </w:t>
      </w:r>
      <w:r w:rsidR="00A342F0" w:rsidRPr="004275A0">
        <w:rPr>
          <w:rFonts w:ascii="Times New Roman" w:hAnsi="Times New Roman" w:cs="Times New Roman"/>
          <w:sz w:val="28"/>
          <w:szCs w:val="28"/>
          <w:lang w:val="en-US"/>
        </w:rPr>
        <w:t xml:space="preserve">Currently, breeding is carried out in the Republic in more than 20 scientific organizations for about 50 crops. </w:t>
      </w:r>
    </w:p>
    <w:p w14:paraId="3194F883" w14:textId="77777777" w:rsidR="004275A0" w:rsidRPr="004275A0" w:rsidRDefault="004275A0" w:rsidP="004275A0">
      <w:pPr>
        <w:spacing w:after="0"/>
        <w:jc w:val="both"/>
        <w:rPr>
          <w:rFonts w:ascii="Times New Roman" w:hAnsi="Times New Roman" w:cs="Times New Roman"/>
          <w:sz w:val="28"/>
          <w:szCs w:val="28"/>
          <w:lang w:val="en-US"/>
        </w:rPr>
      </w:pPr>
    </w:p>
    <w:p w14:paraId="0D9A64D5" w14:textId="3CDCA70F" w:rsidR="007F4AEA" w:rsidRPr="00433DCE" w:rsidRDefault="00286D6A" w:rsidP="004275A0">
      <w:pPr>
        <w:spacing w:after="0"/>
        <w:jc w:val="both"/>
        <w:rPr>
          <w:rFonts w:ascii="Times New Roman" w:hAnsi="Times New Roman" w:cs="Times New Roman"/>
          <w:iCs/>
          <w:sz w:val="28"/>
          <w:szCs w:val="28"/>
          <w:u w:val="single"/>
          <w:lang w:val="en-US"/>
        </w:rPr>
      </w:pPr>
      <w:r w:rsidRPr="00433DCE">
        <w:rPr>
          <w:rFonts w:ascii="Times New Roman" w:hAnsi="Times New Roman" w:cs="Times New Roman"/>
          <w:iCs/>
          <w:sz w:val="28"/>
          <w:szCs w:val="28"/>
          <w:u w:val="single"/>
          <w:lang w:val="en-US"/>
        </w:rPr>
        <w:t>Major Achievements of Saudi-Arabia on Gene Bank</w:t>
      </w:r>
    </w:p>
    <w:p w14:paraId="6DA014BE" w14:textId="6B4470A9" w:rsidR="00286D6A" w:rsidRPr="004275A0" w:rsidRDefault="001F1C14" w:rsidP="004275A0">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A35853">
        <w:rPr>
          <w:rFonts w:ascii="Times New Roman" w:hAnsi="Times New Roman" w:cs="Times New Roman"/>
          <w:sz w:val="28"/>
          <w:szCs w:val="28"/>
          <w:lang w:val="en-US"/>
        </w:rPr>
        <w:t>1</w:t>
      </w:r>
      <w:r w:rsidR="007F4AEA" w:rsidRPr="004275A0">
        <w:rPr>
          <w:rFonts w:ascii="Times New Roman" w:hAnsi="Times New Roman" w:cs="Times New Roman"/>
          <w:sz w:val="28"/>
          <w:szCs w:val="28"/>
          <w:lang w:val="en-US"/>
        </w:rPr>
        <w:t>. </w:t>
      </w:r>
      <w:r w:rsidR="00286D6A" w:rsidRPr="004275A0">
        <w:rPr>
          <w:rFonts w:ascii="Times New Roman" w:hAnsi="Times New Roman" w:cs="Times New Roman"/>
          <w:sz w:val="28"/>
          <w:szCs w:val="28"/>
          <w:lang w:val="en-US"/>
        </w:rPr>
        <w:t>The major achievements of the Kingdom of Saudi Arabia in the domain of development and operations of Gene Ban</w:t>
      </w:r>
      <w:r w:rsidR="00D77CAE" w:rsidRPr="004275A0">
        <w:rPr>
          <w:rFonts w:ascii="Times New Roman" w:hAnsi="Times New Roman" w:cs="Times New Roman"/>
          <w:sz w:val="28"/>
          <w:szCs w:val="28"/>
          <w:lang w:val="en-US"/>
        </w:rPr>
        <w:t>k can be summarized as follows:</w:t>
      </w:r>
    </w:p>
    <w:p w14:paraId="2E0E1995" w14:textId="088987ED" w:rsidR="00286D6A" w:rsidRPr="004275A0" w:rsidRDefault="00286D6A" w:rsidP="004275A0">
      <w:pPr>
        <w:pStyle w:val="a3"/>
        <w:numPr>
          <w:ilvl w:val="0"/>
          <w:numId w:val="25"/>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Preparation of 1</w:t>
      </w:r>
      <w:r w:rsidRPr="004275A0">
        <w:rPr>
          <w:rFonts w:ascii="Times New Roman" w:hAnsi="Times New Roman" w:cs="Times New Roman"/>
          <w:sz w:val="28"/>
          <w:szCs w:val="28"/>
          <w:vertAlign w:val="superscript"/>
          <w:lang w:val="en-US"/>
        </w:rPr>
        <w:t>st</w:t>
      </w:r>
      <w:r w:rsidRPr="004275A0">
        <w:rPr>
          <w:rFonts w:ascii="Times New Roman" w:hAnsi="Times New Roman" w:cs="Times New Roman"/>
          <w:sz w:val="28"/>
          <w:szCs w:val="28"/>
          <w:lang w:val="en-US"/>
        </w:rPr>
        <w:t xml:space="preserve"> National Report on status of biodiversity for food and agriculture in Saudi-Arabia with regard to PGRFA under FAO;</w:t>
      </w:r>
    </w:p>
    <w:p w14:paraId="6DF83D59" w14:textId="77777777" w:rsidR="00286D6A" w:rsidRPr="004275A0" w:rsidRDefault="00286D6A" w:rsidP="004275A0">
      <w:pPr>
        <w:pStyle w:val="a3"/>
        <w:numPr>
          <w:ilvl w:val="0"/>
          <w:numId w:val="25"/>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Recovery of some plant varieties belonging to Saudi Arabia from international conservation centers, such as International Maize and Wheat Improvement Center (CIMMYT) and International Center for Agricultural Research in the Dry Areas (ICARDA);</w:t>
      </w:r>
    </w:p>
    <w:p w14:paraId="67565F77" w14:textId="13B81A47" w:rsidR="00286D6A" w:rsidRPr="004275A0" w:rsidRDefault="00286D6A" w:rsidP="004275A0">
      <w:pPr>
        <w:pStyle w:val="a3"/>
        <w:numPr>
          <w:ilvl w:val="0"/>
          <w:numId w:val="25"/>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Providing researchers and post-graduate students and farmers with local plant varieties available in the Gene Bank;</w:t>
      </w:r>
      <w:r w:rsidR="00797D56" w:rsidRPr="004275A0">
        <w:rPr>
          <w:rFonts w:ascii="Times New Roman" w:hAnsi="Times New Roman" w:cs="Times New Roman"/>
          <w:sz w:val="28"/>
          <w:szCs w:val="28"/>
          <w:lang w:val="en-US"/>
        </w:rPr>
        <w:t xml:space="preserve"> and</w:t>
      </w:r>
    </w:p>
    <w:p w14:paraId="779933DD" w14:textId="4AE3621F" w:rsidR="00286D6A" w:rsidRPr="004275A0" w:rsidRDefault="00286D6A" w:rsidP="004275A0">
      <w:pPr>
        <w:pStyle w:val="a3"/>
        <w:numPr>
          <w:ilvl w:val="0"/>
          <w:numId w:val="25"/>
        </w:numPr>
        <w:spacing w:after="0"/>
        <w:jc w:val="both"/>
        <w:rPr>
          <w:rFonts w:ascii="Times New Roman" w:hAnsi="Times New Roman" w:cs="Times New Roman"/>
          <w:sz w:val="28"/>
          <w:szCs w:val="28"/>
          <w:lang w:val="en-US"/>
        </w:rPr>
      </w:pPr>
      <w:proofErr w:type="spellStart"/>
      <w:r w:rsidRPr="004275A0">
        <w:rPr>
          <w:rFonts w:ascii="Times New Roman" w:hAnsi="Times New Roman" w:cs="Times New Roman"/>
          <w:sz w:val="28"/>
          <w:szCs w:val="28"/>
          <w:lang w:val="en-US"/>
        </w:rPr>
        <w:t>Organising</w:t>
      </w:r>
      <w:proofErr w:type="spellEnd"/>
      <w:r w:rsidRPr="004275A0">
        <w:rPr>
          <w:rFonts w:ascii="Times New Roman" w:hAnsi="Times New Roman" w:cs="Times New Roman"/>
          <w:sz w:val="28"/>
          <w:szCs w:val="28"/>
          <w:lang w:val="en-US"/>
        </w:rPr>
        <w:t xml:space="preserve"> training sessions for students of universities and technical schools;</w:t>
      </w:r>
      <w:r w:rsidR="003E77B2" w:rsidRPr="004275A0">
        <w:rPr>
          <w:rFonts w:ascii="Times New Roman" w:hAnsi="Times New Roman" w:cs="Times New Roman"/>
          <w:sz w:val="28"/>
          <w:szCs w:val="28"/>
          <w:lang w:val="en-US"/>
        </w:rPr>
        <w:t xml:space="preserve"> and</w:t>
      </w:r>
    </w:p>
    <w:p w14:paraId="3C1B1E85" w14:textId="2C4E9ECD" w:rsidR="00286D6A" w:rsidRPr="004275A0" w:rsidRDefault="00286D6A" w:rsidP="004275A0">
      <w:pPr>
        <w:pStyle w:val="a3"/>
        <w:numPr>
          <w:ilvl w:val="0"/>
          <w:numId w:val="25"/>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Holding workshops on conservation of plant genetic varieties and its sustainable use and benefits in Riyadh in March 2019, with participants from universities, government officials</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farmers</w:t>
      </w:r>
      <w:r w:rsidR="00797D56" w:rsidRPr="004275A0">
        <w:rPr>
          <w:rFonts w:ascii="Times New Roman" w:hAnsi="Times New Roman" w:cs="Times New Roman"/>
          <w:sz w:val="28"/>
          <w:szCs w:val="28"/>
          <w:lang w:val="en-US"/>
        </w:rPr>
        <w:t>.</w:t>
      </w:r>
    </w:p>
    <w:p w14:paraId="7330C674" w14:textId="77777777" w:rsidR="003E77B2" w:rsidRPr="004275A0" w:rsidRDefault="003E77B2" w:rsidP="004275A0">
      <w:pPr>
        <w:pStyle w:val="a3"/>
        <w:spacing w:after="0"/>
        <w:jc w:val="both"/>
        <w:rPr>
          <w:rFonts w:ascii="Times New Roman" w:hAnsi="Times New Roman" w:cs="Times New Roman"/>
          <w:sz w:val="28"/>
          <w:szCs w:val="28"/>
          <w:lang w:val="en-US"/>
        </w:rPr>
      </w:pPr>
    </w:p>
    <w:p w14:paraId="63C2CA4E" w14:textId="25A31E0C" w:rsidR="00D77CAE" w:rsidRPr="00433DCE" w:rsidRDefault="00D77CAE" w:rsidP="00EB4DB2">
      <w:pPr>
        <w:spacing w:after="0"/>
        <w:jc w:val="both"/>
        <w:rPr>
          <w:rFonts w:ascii="Times New Roman" w:hAnsi="Times New Roman" w:cs="Times New Roman"/>
          <w:iCs/>
          <w:sz w:val="28"/>
          <w:szCs w:val="28"/>
          <w:u w:val="single"/>
        </w:rPr>
      </w:pPr>
      <w:r w:rsidRPr="00433DCE">
        <w:rPr>
          <w:rFonts w:ascii="Times New Roman" w:hAnsi="Times New Roman" w:cs="Times New Roman"/>
          <w:iCs/>
          <w:sz w:val="28"/>
          <w:szCs w:val="28"/>
          <w:u w:val="single"/>
        </w:rPr>
        <w:t>Ex-Situ Plant Genetic Resources Conservation in Pakistan</w:t>
      </w:r>
    </w:p>
    <w:p w14:paraId="7327C8EF" w14:textId="72B1F118" w:rsidR="004275A0" w:rsidRDefault="008C3B2C" w:rsidP="00EB4DB2">
      <w:pPr>
        <w:spacing w:after="0"/>
        <w:jc w:val="both"/>
        <w:rPr>
          <w:rFonts w:ascii="Times New Roman" w:hAnsi="Times New Roman" w:cs="Times New Roman"/>
          <w:sz w:val="28"/>
          <w:szCs w:val="28"/>
        </w:rPr>
      </w:pPr>
      <w:r w:rsidRPr="004275A0">
        <w:rPr>
          <w:rFonts w:ascii="Times New Roman" w:hAnsi="Times New Roman" w:cs="Times New Roman"/>
          <w:sz w:val="28"/>
          <w:szCs w:val="28"/>
        </w:rPr>
        <w:t>1</w:t>
      </w:r>
      <w:r w:rsidR="00A35853">
        <w:rPr>
          <w:rFonts w:ascii="Times New Roman" w:hAnsi="Times New Roman" w:cs="Times New Roman"/>
          <w:sz w:val="28"/>
          <w:szCs w:val="28"/>
        </w:rPr>
        <w:t>2</w:t>
      </w:r>
      <w:r w:rsidRPr="004275A0">
        <w:rPr>
          <w:rFonts w:ascii="Times New Roman" w:hAnsi="Times New Roman" w:cs="Times New Roman"/>
          <w:sz w:val="28"/>
          <w:szCs w:val="28"/>
        </w:rPr>
        <w:t xml:space="preserve">. </w:t>
      </w:r>
      <w:r w:rsidR="00D77CAE" w:rsidRPr="004275A0">
        <w:rPr>
          <w:rFonts w:ascii="Times New Roman" w:hAnsi="Times New Roman" w:cs="Times New Roman"/>
          <w:sz w:val="28"/>
          <w:szCs w:val="28"/>
        </w:rPr>
        <w:t xml:space="preserve">Plant Genetic Resources Program (PGRP) works under </w:t>
      </w:r>
      <w:r w:rsidR="00E775F9">
        <w:rPr>
          <w:rFonts w:ascii="Times New Roman" w:hAnsi="Times New Roman" w:cs="Times New Roman"/>
          <w:sz w:val="28"/>
          <w:szCs w:val="28"/>
        </w:rPr>
        <w:t xml:space="preserve">the </w:t>
      </w:r>
      <w:r w:rsidR="00D77CAE" w:rsidRPr="004275A0">
        <w:rPr>
          <w:rFonts w:ascii="Times New Roman" w:hAnsi="Times New Roman" w:cs="Times New Roman"/>
          <w:sz w:val="28"/>
          <w:szCs w:val="28"/>
        </w:rPr>
        <w:t xml:space="preserve">Bio-resources Conservation Institute (BCI) of the </w:t>
      </w:r>
      <w:r w:rsidR="00D77CAE" w:rsidRPr="004275A0">
        <w:rPr>
          <w:rFonts w:ascii="Times New Roman" w:hAnsi="Times New Roman" w:cs="Times New Roman"/>
          <w:bCs/>
          <w:sz w:val="28"/>
          <w:szCs w:val="28"/>
        </w:rPr>
        <w:t xml:space="preserve">National Agricultural Research </w:t>
      </w:r>
      <w:proofErr w:type="spellStart"/>
      <w:r w:rsidR="00D77CAE" w:rsidRPr="004275A0">
        <w:rPr>
          <w:rFonts w:ascii="Times New Roman" w:hAnsi="Times New Roman" w:cs="Times New Roman"/>
          <w:bCs/>
          <w:sz w:val="28"/>
          <w:szCs w:val="28"/>
        </w:rPr>
        <w:t>Center</w:t>
      </w:r>
      <w:proofErr w:type="spellEnd"/>
      <w:r w:rsidR="00D77CAE" w:rsidRPr="004275A0">
        <w:rPr>
          <w:rFonts w:ascii="Times New Roman" w:hAnsi="Times New Roman" w:cs="Times New Roman"/>
          <w:bCs/>
          <w:sz w:val="28"/>
          <w:szCs w:val="28"/>
        </w:rPr>
        <w:t xml:space="preserve">. </w:t>
      </w:r>
      <w:r w:rsidR="00D77CAE" w:rsidRPr="004275A0">
        <w:rPr>
          <w:rFonts w:ascii="Times New Roman" w:hAnsi="Times New Roman" w:cs="Times New Roman"/>
          <w:sz w:val="28"/>
          <w:szCs w:val="28"/>
        </w:rPr>
        <w:t xml:space="preserve"> PGRP hosts the sole National </w:t>
      </w:r>
      <w:proofErr w:type="spellStart"/>
      <w:r w:rsidR="00D77CAE" w:rsidRPr="004275A0">
        <w:rPr>
          <w:rFonts w:ascii="Times New Roman" w:hAnsi="Times New Roman" w:cs="Times New Roman"/>
          <w:sz w:val="28"/>
          <w:szCs w:val="28"/>
        </w:rPr>
        <w:t>Genebank</w:t>
      </w:r>
      <w:proofErr w:type="spellEnd"/>
      <w:r w:rsidR="00D77CAE" w:rsidRPr="004275A0">
        <w:rPr>
          <w:rFonts w:ascii="Times New Roman" w:hAnsi="Times New Roman" w:cs="Times New Roman"/>
          <w:sz w:val="28"/>
          <w:szCs w:val="28"/>
        </w:rPr>
        <w:t xml:space="preserve"> of Pakistan for </w:t>
      </w:r>
      <w:r w:rsidR="00E775F9">
        <w:rPr>
          <w:rFonts w:ascii="Times New Roman" w:hAnsi="Times New Roman" w:cs="Times New Roman"/>
          <w:sz w:val="28"/>
          <w:szCs w:val="28"/>
        </w:rPr>
        <w:t xml:space="preserve">the </w:t>
      </w:r>
      <w:r w:rsidR="00D77CAE" w:rsidRPr="004275A0">
        <w:rPr>
          <w:rFonts w:ascii="Times New Roman" w:hAnsi="Times New Roman" w:cs="Times New Roman"/>
          <w:sz w:val="28"/>
          <w:szCs w:val="28"/>
        </w:rPr>
        <w:t xml:space="preserve">conservation of plant genetic resources and having allied research facilities including Exploration Lab, Seed Preservation Lab, </w:t>
      </w:r>
      <w:r w:rsidR="00D77CAE" w:rsidRPr="004275A0">
        <w:rPr>
          <w:rFonts w:ascii="Times New Roman" w:hAnsi="Times New Roman" w:cs="Times New Roman"/>
          <w:i/>
          <w:sz w:val="28"/>
          <w:szCs w:val="28"/>
        </w:rPr>
        <w:t>in vitro</w:t>
      </w:r>
      <w:r w:rsidR="00D77CAE" w:rsidRPr="004275A0">
        <w:rPr>
          <w:rFonts w:ascii="Times New Roman" w:hAnsi="Times New Roman" w:cs="Times New Roman"/>
          <w:sz w:val="28"/>
          <w:szCs w:val="28"/>
        </w:rPr>
        <w:t xml:space="preserve"> Conservation Lab, Evaluation Lab, Plant Introduction</w:t>
      </w:r>
      <w:r w:rsidR="00E775F9">
        <w:rPr>
          <w:rFonts w:ascii="Times New Roman" w:hAnsi="Times New Roman" w:cs="Times New Roman"/>
          <w:sz w:val="28"/>
          <w:szCs w:val="28"/>
        </w:rPr>
        <w:t>,</w:t>
      </w:r>
      <w:r w:rsidR="00D77CAE" w:rsidRPr="004275A0">
        <w:rPr>
          <w:rFonts w:ascii="Times New Roman" w:hAnsi="Times New Roman" w:cs="Times New Roman"/>
          <w:sz w:val="28"/>
          <w:szCs w:val="28"/>
        </w:rPr>
        <w:t xml:space="preserve"> and </w:t>
      </w:r>
      <w:r w:rsidR="00D77CAE" w:rsidRPr="004275A0">
        <w:rPr>
          <w:rFonts w:ascii="Times New Roman" w:hAnsi="Times New Roman" w:cs="Times New Roman"/>
          <w:sz w:val="28"/>
          <w:szCs w:val="28"/>
        </w:rPr>
        <w:lastRenderedPageBreak/>
        <w:t>Seed Health Lab and Data Management Lab. The institute also has 06 greenhouses, 15 isolation cages</w:t>
      </w:r>
      <w:r w:rsidR="00E775F9">
        <w:rPr>
          <w:rFonts w:ascii="Times New Roman" w:hAnsi="Times New Roman" w:cs="Times New Roman"/>
          <w:sz w:val="28"/>
          <w:szCs w:val="28"/>
        </w:rPr>
        <w:t>,</w:t>
      </w:r>
      <w:r w:rsidR="00D77CAE" w:rsidRPr="004275A0">
        <w:rPr>
          <w:rFonts w:ascii="Times New Roman" w:hAnsi="Times New Roman" w:cs="Times New Roman"/>
          <w:sz w:val="28"/>
          <w:szCs w:val="28"/>
        </w:rPr>
        <w:t xml:space="preserve"> and </w:t>
      </w:r>
      <w:r w:rsidR="00E775F9">
        <w:rPr>
          <w:rFonts w:ascii="Times New Roman" w:hAnsi="Times New Roman" w:cs="Times New Roman"/>
          <w:sz w:val="28"/>
          <w:szCs w:val="28"/>
        </w:rPr>
        <w:t xml:space="preserve">a </w:t>
      </w:r>
      <w:r w:rsidR="00D77CAE" w:rsidRPr="004275A0">
        <w:rPr>
          <w:rFonts w:ascii="Times New Roman" w:hAnsi="Times New Roman" w:cs="Times New Roman"/>
          <w:sz w:val="28"/>
          <w:szCs w:val="28"/>
        </w:rPr>
        <w:t>field area for conducting experiments.</w:t>
      </w:r>
    </w:p>
    <w:p w14:paraId="031205FF" w14:textId="21A4497B" w:rsidR="00D77CAE" w:rsidRPr="004275A0" w:rsidRDefault="004275A0" w:rsidP="004275A0">
      <w:pPr>
        <w:spacing w:before="240" w:after="0"/>
        <w:jc w:val="both"/>
        <w:rPr>
          <w:rFonts w:ascii="Times New Roman" w:hAnsi="Times New Roman" w:cs="Times New Roman"/>
          <w:sz w:val="28"/>
          <w:szCs w:val="28"/>
        </w:rPr>
      </w:pPr>
      <w:r>
        <w:rPr>
          <w:rFonts w:ascii="Times New Roman" w:hAnsi="Times New Roman" w:cs="Times New Roman"/>
          <w:sz w:val="28"/>
          <w:szCs w:val="28"/>
        </w:rPr>
        <w:t>1</w:t>
      </w:r>
      <w:r w:rsidR="00A35853">
        <w:rPr>
          <w:rFonts w:ascii="Times New Roman" w:hAnsi="Times New Roman" w:cs="Times New Roman"/>
          <w:sz w:val="28"/>
          <w:szCs w:val="28"/>
        </w:rPr>
        <w:t>3</w:t>
      </w:r>
      <w:r>
        <w:rPr>
          <w:rFonts w:ascii="Times New Roman" w:hAnsi="Times New Roman" w:cs="Times New Roman"/>
          <w:sz w:val="28"/>
          <w:szCs w:val="28"/>
        </w:rPr>
        <w:t xml:space="preserve">. </w:t>
      </w:r>
      <w:r w:rsidR="00D77CAE" w:rsidRPr="004275A0">
        <w:rPr>
          <w:rFonts w:ascii="Times New Roman" w:hAnsi="Times New Roman" w:cs="Times New Roman"/>
          <w:sz w:val="28"/>
          <w:szCs w:val="28"/>
        </w:rPr>
        <w:t>National Gene</w:t>
      </w:r>
      <w:r w:rsidR="009C7389" w:rsidRPr="004275A0">
        <w:rPr>
          <w:rFonts w:ascii="Times New Roman" w:hAnsi="Times New Roman" w:cs="Times New Roman"/>
          <w:sz w:val="28"/>
          <w:szCs w:val="28"/>
          <w:lang w:val="en-US"/>
        </w:rPr>
        <w:t xml:space="preserve"> </w:t>
      </w:r>
      <w:r w:rsidR="00D77CAE" w:rsidRPr="004275A0">
        <w:rPr>
          <w:rFonts w:ascii="Times New Roman" w:hAnsi="Times New Roman" w:cs="Times New Roman"/>
          <w:sz w:val="28"/>
          <w:szCs w:val="28"/>
        </w:rPr>
        <w:t>bank of Pakistan:</w:t>
      </w:r>
      <w:r w:rsidR="00D77CAE" w:rsidRPr="004275A0">
        <w:rPr>
          <w:rFonts w:ascii="Times New Roman" w:hAnsi="Times New Roman" w:cs="Times New Roman"/>
          <w:b/>
          <w:bCs/>
          <w:sz w:val="28"/>
          <w:szCs w:val="28"/>
        </w:rPr>
        <w:t xml:space="preserve"> </w:t>
      </w:r>
      <w:r w:rsidR="00D77CAE" w:rsidRPr="004275A0">
        <w:rPr>
          <w:rFonts w:ascii="Times New Roman" w:hAnsi="Times New Roman" w:cs="Times New Roman"/>
          <w:sz w:val="28"/>
          <w:szCs w:val="28"/>
        </w:rPr>
        <w:t>Handsome collection of the plant genetic resources from diverse ecologies of Pakistan has been collected through 130 germplasm collection expedition missions. Gene</w:t>
      </w:r>
      <w:r w:rsidR="009C7389" w:rsidRPr="004275A0">
        <w:rPr>
          <w:rFonts w:ascii="Times New Roman" w:hAnsi="Times New Roman" w:cs="Times New Roman"/>
          <w:sz w:val="28"/>
          <w:szCs w:val="28"/>
          <w:lang w:val="en-US"/>
        </w:rPr>
        <w:t xml:space="preserve"> </w:t>
      </w:r>
      <w:r w:rsidR="00D77CAE" w:rsidRPr="004275A0">
        <w:rPr>
          <w:rFonts w:ascii="Times New Roman" w:hAnsi="Times New Roman" w:cs="Times New Roman"/>
          <w:sz w:val="28"/>
          <w:szCs w:val="28"/>
        </w:rPr>
        <w:t>bank conserves more than 41,000 accessions of 400 plant species. The gene</w:t>
      </w:r>
      <w:r w:rsidR="009C7389" w:rsidRPr="004275A0">
        <w:rPr>
          <w:rFonts w:ascii="Times New Roman" w:hAnsi="Times New Roman" w:cs="Times New Roman"/>
          <w:sz w:val="28"/>
          <w:szCs w:val="28"/>
          <w:lang w:val="en-US"/>
        </w:rPr>
        <w:t xml:space="preserve"> </w:t>
      </w:r>
      <w:r w:rsidR="00D77CAE" w:rsidRPr="004275A0">
        <w:rPr>
          <w:rFonts w:ascii="Times New Roman" w:hAnsi="Times New Roman" w:cs="Times New Roman"/>
          <w:sz w:val="28"/>
          <w:szCs w:val="28"/>
        </w:rPr>
        <w:t>bank provides about 12000 accessions every year for agricultural research. Since 1996 to date gene bank has provided more than 210,000 germplasm accession for R&amp;D.</w:t>
      </w:r>
    </w:p>
    <w:p w14:paraId="4DF490C5" w14:textId="43B48F00" w:rsidR="00EB4DB2" w:rsidRDefault="004275A0" w:rsidP="004275A0">
      <w:p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A35853">
        <w:rPr>
          <w:rFonts w:ascii="Times New Roman" w:hAnsi="Times New Roman" w:cs="Times New Roman"/>
          <w:sz w:val="28"/>
          <w:szCs w:val="28"/>
        </w:rPr>
        <w:t>4</w:t>
      </w:r>
      <w:r>
        <w:rPr>
          <w:rFonts w:ascii="Times New Roman" w:hAnsi="Times New Roman" w:cs="Times New Roman"/>
          <w:sz w:val="28"/>
          <w:szCs w:val="28"/>
        </w:rPr>
        <w:t xml:space="preserve">. </w:t>
      </w:r>
      <w:r w:rsidR="00D77CAE" w:rsidRPr="004275A0">
        <w:rPr>
          <w:rFonts w:ascii="Times New Roman" w:hAnsi="Times New Roman" w:cs="Times New Roman"/>
          <w:sz w:val="28"/>
          <w:szCs w:val="28"/>
        </w:rPr>
        <w:t>Data Management Laboratory:</w:t>
      </w:r>
      <w:r w:rsidR="00D77CAE" w:rsidRPr="004275A0">
        <w:rPr>
          <w:rFonts w:ascii="Times New Roman" w:hAnsi="Times New Roman" w:cs="Times New Roman"/>
          <w:b/>
          <w:bCs/>
          <w:sz w:val="28"/>
          <w:szCs w:val="28"/>
        </w:rPr>
        <w:t xml:space="preserve"> </w:t>
      </w:r>
      <w:r w:rsidR="00D77CAE" w:rsidRPr="004275A0">
        <w:rPr>
          <w:rFonts w:ascii="Times New Roman" w:hAnsi="Times New Roman" w:cs="Times New Roman"/>
          <w:sz w:val="28"/>
          <w:szCs w:val="28"/>
        </w:rPr>
        <w:t>The information about crop germplasm conserved in the Gene</w:t>
      </w:r>
      <w:r w:rsidR="009C7389" w:rsidRPr="004275A0">
        <w:rPr>
          <w:rFonts w:ascii="Times New Roman" w:hAnsi="Times New Roman" w:cs="Times New Roman"/>
          <w:sz w:val="28"/>
          <w:szCs w:val="28"/>
          <w:lang w:val="en-US"/>
        </w:rPr>
        <w:t xml:space="preserve"> </w:t>
      </w:r>
      <w:r w:rsidR="00D77CAE" w:rsidRPr="004275A0">
        <w:rPr>
          <w:rFonts w:ascii="Times New Roman" w:hAnsi="Times New Roman" w:cs="Times New Roman"/>
          <w:sz w:val="28"/>
          <w:szCs w:val="28"/>
        </w:rPr>
        <w:t xml:space="preserve">bank is compiled in </w:t>
      </w:r>
      <w:r w:rsidR="00E775F9">
        <w:rPr>
          <w:rFonts w:ascii="Times New Roman" w:hAnsi="Times New Roman" w:cs="Times New Roman"/>
          <w:sz w:val="28"/>
          <w:szCs w:val="28"/>
        </w:rPr>
        <w:t xml:space="preserve">the </w:t>
      </w:r>
      <w:r w:rsidR="00D77CAE" w:rsidRPr="004275A0">
        <w:rPr>
          <w:rFonts w:ascii="Times New Roman" w:hAnsi="Times New Roman" w:cs="Times New Roman"/>
          <w:sz w:val="28"/>
          <w:szCs w:val="28"/>
        </w:rPr>
        <w:t>database system. The management system of plant genetic resources information consists of three main areas including passport data, stock control data</w:t>
      </w:r>
      <w:r w:rsidR="00E775F9">
        <w:rPr>
          <w:rFonts w:ascii="Times New Roman" w:hAnsi="Times New Roman" w:cs="Times New Roman"/>
          <w:sz w:val="28"/>
          <w:szCs w:val="28"/>
        </w:rPr>
        <w:t>,</w:t>
      </w:r>
      <w:r w:rsidR="00D77CAE" w:rsidRPr="004275A0">
        <w:rPr>
          <w:rFonts w:ascii="Times New Roman" w:hAnsi="Times New Roman" w:cs="Times New Roman"/>
          <w:sz w:val="28"/>
          <w:szCs w:val="28"/>
        </w:rPr>
        <w:t xml:space="preserve"> and evaluation data. </w:t>
      </w:r>
    </w:p>
    <w:p w14:paraId="05673F34" w14:textId="77777777" w:rsidR="007A7D26" w:rsidRPr="004275A0" w:rsidRDefault="007A7D26" w:rsidP="004275A0">
      <w:pPr>
        <w:spacing w:before="240" w:after="0" w:line="240" w:lineRule="auto"/>
        <w:jc w:val="both"/>
        <w:rPr>
          <w:rFonts w:ascii="Times New Roman" w:hAnsi="Times New Roman" w:cs="Times New Roman"/>
          <w:sz w:val="28"/>
          <w:szCs w:val="28"/>
        </w:rPr>
      </w:pPr>
    </w:p>
    <w:p w14:paraId="1187D374" w14:textId="41F483BF" w:rsidR="00DE6C5B" w:rsidRPr="00433DCE" w:rsidRDefault="00E775F9" w:rsidP="00EB4DB2">
      <w:pPr>
        <w:spacing w:after="0"/>
        <w:jc w:val="both"/>
        <w:rPr>
          <w:rFonts w:ascii="Times New Roman" w:hAnsi="Times New Roman" w:cs="Times New Roman"/>
          <w:iCs/>
          <w:sz w:val="28"/>
          <w:szCs w:val="28"/>
          <w:u w:val="single"/>
        </w:rPr>
      </w:pPr>
      <w:r>
        <w:rPr>
          <w:rFonts w:ascii="Times New Roman" w:hAnsi="Times New Roman" w:cs="Times New Roman"/>
          <w:iCs/>
          <w:sz w:val="28"/>
          <w:szCs w:val="28"/>
          <w:u w:val="single"/>
        </w:rPr>
        <w:t>The c</w:t>
      </w:r>
      <w:r w:rsidR="00DE6C5B" w:rsidRPr="00433DCE">
        <w:rPr>
          <w:rFonts w:ascii="Times New Roman" w:hAnsi="Times New Roman" w:cs="Times New Roman"/>
          <w:iCs/>
          <w:sz w:val="28"/>
          <w:szCs w:val="28"/>
          <w:u w:val="single"/>
        </w:rPr>
        <w:t xml:space="preserve">otton gene pool of </w:t>
      </w:r>
      <w:r>
        <w:rPr>
          <w:rFonts w:ascii="Times New Roman" w:hAnsi="Times New Roman" w:cs="Times New Roman"/>
          <w:iCs/>
          <w:sz w:val="28"/>
          <w:szCs w:val="28"/>
          <w:u w:val="single"/>
        </w:rPr>
        <w:t xml:space="preserve">the </w:t>
      </w:r>
      <w:r w:rsidR="00DE6C5B" w:rsidRPr="00433DCE">
        <w:rPr>
          <w:rFonts w:ascii="Times New Roman" w:hAnsi="Times New Roman" w:cs="Times New Roman"/>
          <w:iCs/>
          <w:sz w:val="28"/>
          <w:szCs w:val="28"/>
          <w:u w:val="single"/>
        </w:rPr>
        <w:t xml:space="preserve">Republic of Uzbekistan </w:t>
      </w:r>
    </w:p>
    <w:p w14:paraId="03510DA0" w14:textId="7E5106AE" w:rsidR="002C4C5E" w:rsidRDefault="008C3B2C" w:rsidP="00EB4DB2">
      <w:pPr>
        <w:spacing w:after="0"/>
        <w:jc w:val="both"/>
        <w:rPr>
          <w:rFonts w:ascii="Times New Roman" w:hAnsi="Times New Roman" w:cs="Times New Roman"/>
          <w:sz w:val="28"/>
          <w:szCs w:val="28"/>
        </w:rPr>
      </w:pPr>
      <w:r w:rsidRPr="004275A0">
        <w:rPr>
          <w:rFonts w:ascii="Times New Roman" w:hAnsi="Times New Roman" w:cs="Times New Roman"/>
          <w:sz w:val="28"/>
          <w:szCs w:val="28"/>
        </w:rPr>
        <w:t>1</w:t>
      </w:r>
      <w:r w:rsidR="00A35853">
        <w:rPr>
          <w:rFonts w:ascii="Times New Roman" w:hAnsi="Times New Roman" w:cs="Times New Roman"/>
          <w:sz w:val="28"/>
          <w:szCs w:val="28"/>
        </w:rPr>
        <w:t>5</w:t>
      </w:r>
      <w:r w:rsidRPr="004275A0">
        <w:rPr>
          <w:rFonts w:ascii="Times New Roman" w:hAnsi="Times New Roman" w:cs="Times New Roman"/>
          <w:sz w:val="28"/>
          <w:szCs w:val="28"/>
        </w:rPr>
        <w:t xml:space="preserve">. </w:t>
      </w:r>
      <w:r w:rsidR="002C4C5E" w:rsidRPr="004275A0">
        <w:rPr>
          <w:rFonts w:ascii="Times New Roman" w:hAnsi="Times New Roman" w:cs="Times New Roman"/>
          <w:sz w:val="28"/>
          <w:szCs w:val="28"/>
        </w:rPr>
        <w:t xml:space="preserve">The collection of the cotton gene pool of the Institute of Genetics and Plant Experimental Biology Academy of Sciences of the Republic of Uzbekistan (IG PEB AS RU), currently totals more than 9,000 cultivated accessions from all cotton-growing countries of the world, including 40 (out of 50) representatives of wild-growing species and their varieties (from gene </w:t>
      </w:r>
      <w:proofErr w:type="spellStart"/>
      <w:r w:rsidR="002C4C5E" w:rsidRPr="004275A0">
        <w:rPr>
          <w:rFonts w:ascii="Times New Roman" w:hAnsi="Times New Roman" w:cs="Times New Roman"/>
          <w:sz w:val="28"/>
          <w:szCs w:val="28"/>
        </w:rPr>
        <w:t>centers</w:t>
      </w:r>
      <w:proofErr w:type="spellEnd"/>
      <w:r w:rsidR="002C4C5E" w:rsidRPr="004275A0">
        <w:rPr>
          <w:rFonts w:ascii="Times New Roman" w:hAnsi="Times New Roman" w:cs="Times New Roman"/>
          <w:sz w:val="28"/>
          <w:szCs w:val="28"/>
        </w:rPr>
        <w:t xml:space="preserve"> of their origin) and more than 1,500 unique synthetic hybrids and are the most complete and rich in diversity of wild species in our region and the world.</w:t>
      </w:r>
    </w:p>
    <w:p w14:paraId="5DEF5FD6" w14:textId="77777777" w:rsidR="00B95D79" w:rsidRPr="004275A0" w:rsidRDefault="00B95D79" w:rsidP="00EB4DB2">
      <w:pPr>
        <w:spacing w:after="0"/>
        <w:jc w:val="both"/>
        <w:rPr>
          <w:rFonts w:ascii="Times New Roman" w:hAnsi="Times New Roman" w:cs="Times New Roman"/>
          <w:sz w:val="28"/>
          <w:szCs w:val="28"/>
        </w:rPr>
      </w:pPr>
    </w:p>
    <w:p w14:paraId="7166DC9B" w14:textId="3CAE0DEB" w:rsidR="00EB4DB2" w:rsidRDefault="004275A0" w:rsidP="00B95D79">
      <w:pPr>
        <w:spacing w:after="0"/>
        <w:jc w:val="both"/>
        <w:rPr>
          <w:rFonts w:ascii="Times New Roman" w:hAnsi="Times New Roman" w:cs="Times New Roman"/>
          <w:sz w:val="28"/>
          <w:szCs w:val="28"/>
        </w:rPr>
      </w:pPr>
      <w:r>
        <w:rPr>
          <w:rFonts w:ascii="Times New Roman" w:hAnsi="Times New Roman" w:cs="Times New Roman"/>
          <w:sz w:val="28"/>
          <w:szCs w:val="28"/>
        </w:rPr>
        <w:t>1</w:t>
      </w:r>
      <w:r w:rsidR="00A35853">
        <w:rPr>
          <w:rFonts w:ascii="Times New Roman" w:hAnsi="Times New Roman" w:cs="Times New Roman"/>
          <w:sz w:val="28"/>
          <w:szCs w:val="28"/>
        </w:rPr>
        <w:t>6</w:t>
      </w:r>
      <w:r>
        <w:rPr>
          <w:rFonts w:ascii="Times New Roman" w:hAnsi="Times New Roman" w:cs="Times New Roman"/>
          <w:sz w:val="28"/>
          <w:szCs w:val="28"/>
        </w:rPr>
        <w:t xml:space="preserve">. </w:t>
      </w:r>
      <w:r w:rsidR="00E775F9">
        <w:rPr>
          <w:rFonts w:ascii="Times New Roman" w:hAnsi="Times New Roman" w:cs="Times New Roman"/>
          <w:sz w:val="28"/>
          <w:szCs w:val="28"/>
        </w:rPr>
        <w:t>Although</w:t>
      </w:r>
      <w:r w:rsidR="00841B1E" w:rsidRPr="004275A0">
        <w:rPr>
          <w:rFonts w:ascii="Times New Roman" w:hAnsi="Times New Roman" w:cs="Times New Roman"/>
          <w:sz w:val="28"/>
          <w:szCs w:val="28"/>
        </w:rPr>
        <w:t xml:space="preserve"> the country is not the birthplace of cotton, the </w:t>
      </w:r>
      <w:proofErr w:type="spellStart"/>
      <w:r w:rsidR="00841B1E" w:rsidRPr="004275A0">
        <w:rPr>
          <w:rFonts w:ascii="Times New Roman" w:hAnsi="Times New Roman" w:cs="Times New Roman"/>
          <w:sz w:val="28"/>
          <w:szCs w:val="28"/>
        </w:rPr>
        <w:t>centers</w:t>
      </w:r>
      <w:proofErr w:type="spellEnd"/>
      <w:r w:rsidR="00841B1E" w:rsidRPr="004275A0">
        <w:rPr>
          <w:rFonts w:ascii="Times New Roman" w:hAnsi="Times New Roman" w:cs="Times New Roman"/>
          <w:sz w:val="28"/>
          <w:szCs w:val="28"/>
        </w:rPr>
        <w:t xml:space="preserve"> of origin and growth of its wild relatives are located in the tropics and subtropics of five continents, so far (over 65 years) it has been possible to collect a unique gene pool of the biogenetic diversity of cotton. It is registered by the FAO “UNESCO” International Committee at the United Nations as one of the most diverse and valuable for our region. </w:t>
      </w:r>
    </w:p>
    <w:p w14:paraId="765242D3" w14:textId="77777777" w:rsidR="007A7D26" w:rsidRPr="00EB4DB2" w:rsidRDefault="007A7D26" w:rsidP="00B95D79">
      <w:pPr>
        <w:spacing w:after="0"/>
        <w:jc w:val="both"/>
        <w:rPr>
          <w:rFonts w:ascii="Times New Roman" w:hAnsi="Times New Roman" w:cs="Times New Roman"/>
          <w:sz w:val="28"/>
          <w:szCs w:val="28"/>
        </w:rPr>
      </w:pPr>
    </w:p>
    <w:p w14:paraId="4BBC8C0E" w14:textId="136BDDB9" w:rsidR="002D327B" w:rsidRPr="004275A0" w:rsidRDefault="002D327B" w:rsidP="00B95D79">
      <w:pPr>
        <w:spacing w:after="0"/>
        <w:jc w:val="both"/>
        <w:rPr>
          <w:rFonts w:ascii="Times New Roman" w:hAnsi="Times New Roman" w:cs="Times New Roman"/>
          <w:b/>
          <w:bCs/>
          <w:sz w:val="28"/>
          <w:szCs w:val="28"/>
          <w:u w:val="single"/>
        </w:rPr>
      </w:pPr>
      <w:r w:rsidRPr="004275A0">
        <w:rPr>
          <w:rFonts w:ascii="Times New Roman" w:hAnsi="Times New Roman" w:cs="Times New Roman"/>
          <w:sz w:val="28"/>
          <w:szCs w:val="28"/>
          <w:u w:val="single"/>
        </w:rPr>
        <w:t xml:space="preserve">National Experiences of Egypt on Gene Bank </w:t>
      </w:r>
    </w:p>
    <w:p w14:paraId="39DB010C" w14:textId="76BF5ADD" w:rsidR="002C4C5E" w:rsidRPr="004275A0" w:rsidRDefault="008C3B2C" w:rsidP="00EB4DB2">
      <w:pPr>
        <w:spacing w:after="0" w:line="240" w:lineRule="auto"/>
        <w:jc w:val="both"/>
        <w:rPr>
          <w:rFonts w:ascii="Times New Roman" w:hAnsi="Times New Roman" w:cs="Times New Roman"/>
          <w:sz w:val="28"/>
          <w:szCs w:val="28"/>
        </w:rPr>
      </w:pPr>
      <w:r w:rsidRPr="004275A0">
        <w:rPr>
          <w:rFonts w:ascii="Times New Roman" w:hAnsi="Times New Roman" w:cs="Times New Roman"/>
          <w:sz w:val="28"/>
          <w:szCs w:val="28"/>
        </w:rPr>
        <w:t>1</w:t>
      </w:r>
      <w:r w:rsidR="00A35853">
        <w:rPr>
          <w:rFonts w:ascii="Times New Roman" w:hAnsi="Times New Roman" w:cs="Times New Roman"/>
          <w:sz w:val="28"/>
          <w:szCs w:val="28"/>
        </w:rPr>
        <w:t>7</w:t>
      </w:r>
      <w:r w:rsidRPr="004275A0">
        <w:rPr>
          <w:rFonts w:ascii="Times New Roman" w:hAnsi="Times New Roman" w:cs="Times New Roman"/>
          <w:sz w:val="28"/>
          <w:szCs w:val="28"/>
        </w:rPr>
        <w:t xml:space="preserve">. </w:t>
      </w:r>
      <w:r w:rsidR="002D327B" w:rsidRPr="004275A0">
        <w:rPr>
          <w:rFonts w:ascii="Times New Roman" w:hAnsi="Times New Roman" w:cs="Times New Roman"/>
          <w:sz w:val="28"/>
          <w:szCs w:val="28"/>
        </w:rPr>
        <w:t>The Egyptian National Gene Bank represents Egypt in ICARDA and the International Plant Genetic Resources Institute (IPGRI). Egypt implements the international treaty of Plant Genetic Resources for Food and Agriculture (PGRFA) in respect of 35 crops and 29 feeds and ensures sustainable conservation and utili</w:t>
      </w:r>
      <w:r w:rsidR="00E775F9">
        <w:rPr>
          <w:rFonts w:ascii="Times New Roman" w:hAnsi="Times New Roman" w:cs="Times New Roman"/>
          <w:sz w:val="28"/>
          <w:szCs w:val="28"/>
        </w:rPr>
        <w:t>z</w:t>
      </w:r>
      <w:r w:rsidR="002D327B" w:rsidRPr="004275A0">
        <w:rPr>
          <w:rFonts w:ascii="Times New Roman" w:hAnsi="Times New Roman" w:cs="Times New Roman"/>
          <w:sz w:val="28"/>
          <w:szCs w:val="28"/>
        </w:rPr>
        <w:t>ation of PGRFA and fair and equitable sharing of the benefits attendant thereof.</w:t>
      </w:r>
    </w:p>
    <w:p w14:paraId="11191C37" w14:textId="2ECC052C" w:rsidR="002D327B" w:rsidRPr="004275A0" w:rsidRDefault="002D327B" w:rsidP="004275A0">
      <w:pPr>
        <w:spacing w:before="240" w:after="0"/>
        <w:jc w:val="both"/>
        <w:rPr>
          <w:rFonts w:ascii="Times New Roman" w:hAnsi="Times New Roman" w:cs="Times New Roman"/>
          <w:sz w:val="28"/>
          <w:szCs w:val="28"/>
        </w:rPr>
      </w:pPr>
      <w:r w:rsidRPr="004275A0">
        <w:rPr>
          <w:rFonts w:ascii="Times New Roman" w:hAnsi="Times New Roman" w:cs="Times New Roman"/>
          <w:sz w:val="28"/>
          <w:szCs w:val="28"/>
        </w:rPr>
        <w:t>The Egyptian National Gene Bank is entrusted with collecting plant and animal genetic resources, its characteri</w:t>
      </w:r>
      <w:r w:rsidR="00E775F9">
        <w:rPr>
          <w:rFonts w:ascii="Times New Roman" w:hAnsi="Times New Roman" w:cs="Times New Roman"/>
          <w:sz w:val="28"/>
          <w:szCs w:val="28"/>
        </w:rPr>
        <w:t>z</w:t>
      </w:r>
      <w:r w:rsidRPr="004275A0">
        <w:rPr>
          <w:rFonts w:ascii="Times New Roman" w:hAnsi="Times New Roman" w:cs="Times New Roman"/>
          <w:sz w:val="28"/>
          <w:szCs w:val="28"/>
        </w:rPr>
        <w:t>ation, regeneration, maintenance, evaluation, conservation</w:t>
      </w:r>
      <w:r w:rsidR="00E775F9">
        <w:rPr>
          <w:rFonts w:ascii="Times New Roman" w:hAnsi="Times New Roman" w:cs="Times New Roman"/>
          <w:sz w:val="28"/>
          <w:szCs w:val="28"/>
        </w:rPr>
        <w:t>,</w:t>
      </w:r>
      <w:r w:rsidRPr="004275A0">
        <w:rPr>
          <w:rFonts w:ascii="Times New Roman" w:hAnsi="Times New Roman" w:cs="Times New Roman"/>
          <w:sz w:val="28"/>
          <w:szCs w:val="28"/>
        </w:rPr>
        <w:t xml:space="preserve"> and certification within the agricultural sector. </w:t>
      </w:r>
    </w:p>
    <w:p w14:paraId="267A473D" w14:textId="77440859" w:rsidR="009B1084" w:rsidRPr="004275A0" w:rsidRDefault="004275A0" w:rsidP="004275A0">
      <w:pPr>
        <w:spacing w:before="240" w:after="0"/>
        <w:jc w:val="both"/>
        <w:rPr>
          <w:rFonts w:ascii="Times New Roman" w:hAnsi="Times New Roman" w:cs="Times New Roman"/>
          <w:sz w:val="28"/>
          <w:szCs w:val="28"/>
        </w:rPr>
      </w:pPr>
      <w:r>
        <w:rPr>
          <w:rFonts w:ascii="Times New Roman" w:hAnsi="Times New Roman" w:cs="Times New Roman"/>
          <w:sz w:val="28"/>
          <w:szCs w:val="28"/>
        </w:rPr>
        <w:t>1</w:t>
      </w:r>
      <w:r w:rsidR="00A35853">
        <w:rPr>
          <w:rFonts w:ascii="Times New Roman" w:hAnsi="Times New Roman" w:cs="Times New Roman"/>
          <w:sz w:val="28"/>
          <w:szCs w:val="28"/>
        </w:rPr>
        <w:t>8</w:t>
      </w:r>
      <w:r>
        <w:rPr>
          <w:rFonts w:ascii="Times New Roman" w:hAnsi="Times New Roman" w:cs="Times New Roman"/>
          <w:sz w:val="28"/>
          <w:szCs w:val="28"/>
        </w:rPr>
        <w:t xml:space="preserve">. </w:t>
      </w:r>
      <w:r w:rsidR="002D327B" w:rsidRPr="004275A0">
        <w:rPr>
          <w:rFonts w:ascii="Times New Roman" w:hAnsi="Times New Roman" w:cs="Times New Roman"/>
          <w:sz w:val="28"/>
          <w:szCs w:val="28"/>
        </w:rPr>
        <w:t xml:space="preserve">The Egyptian National Gene Bank was established with the responsibility </w:t>
      </w:r>
      <w:r w:rsidR="00E775F9">
        <w:rPr>
          <w:rFonts w:ascii="Times New Roman" w:hAnsi="Times New Roman" w:cs="Times New Roman"/>
          <w:sz w:val="28"/>
          <w:szCs w:val="28"/>
        </w:rPr>
        <w:t>of</w:t>
      </w:r>
      <w:r w:rsidR="002D327B" w:rsidRPr="004275A0">
        <w:rPr>
          <w:rFonts w:ascii="Times New Roman" w:hAnsi="Times New Roman" w:cs="Times New Roman"/>
          <w:sz w:val="28"/>
          <w:szCs w:val="28"/>
        </w:rPr>
        <w:t xml:space="preserve"> conserving: Crop Wild Relatives, farmers’ varieties</w:t>
      </w:r>
      <w:r w:rsidR="00E775F9">
        <w:rPr>
          <w:rFonts w:ascii="Times New Roman" w:hAnsi="Times New Roman" w:cs="Times New Roman"/>
          <w:sz w:val="28"/>
          <w:szCs w:val="28"/>
        </w:rPr>
        <w:t>,</w:t>
      </w:r>
      <w:r w:rsidR="002D327B" w:rsidRPr="004275A0">
        <w:rPr>
          <w:rFonts w:ascii="Times New Roman" w:hAnsi="Times New Roman" w:cs="Times New Roman"/>
          <w:sz w:val="28"/>
          <w:szCs w:val="28"/>
        </w:rPr>
        <w:t xml:space="preserve"> and farm animals.  As its major </w:t>
      </w:r>
      <w:r w:rsidR="002D327B" w:rsidRPr="004275A0">
        <w:rPr>
          <w:rFonts w:ascii="Times New Roman" w:hAnsi="Times New Roman" w:cs="Times New Roman"/>
          <w:sz w:val="28"/>
          <w:szCs w:val="28"/>
        </w:rPr>
        <w:lastRenderedPageBreak/>
        <w:t xml:space="preserve">priorities, the Egyptian National Gene Bank focuses on </w:t>
      </w:r>
      <w:r w:rsidR="00E775F9">
        <w:rPr>
          <w:rFonts w:ascii="Times New Roman" w:hAnsi="Times New Roman" w:cs="Times New Roman"/>
          <w:sz w:val="28"/>
          <w:szCs w:val="28"/>
        </w:rPr>
        <w:t xml:space="preserve">the </w:t>
      </w:r>
      <w:r w:rsidR="002D327B" w:rsidRPr="004275A0">
        <w:rPr>
          <w:rFonts w:ascii="Times New Roman" w:hAnsi="Times New Roman" w:cs="Times New Roman"/>
          <w:sz w:val="28"/>
          <w:szCs w:val="28"/>
        </w:rPr>
        <w:t>conservation of national genetic resources and makes it available for agricultural sustainable development without affecting biodiversity and biosafety.</w:t>
      </w:r>
    </w:p>
    <w:p w14:paraId="6B2E1D26" w14:textId="77777777" w:rsidR="00816AFF" w:rsidRPr="004275A0" w:rsidRDefault="00816AFF" w:rsidP="004275A0">
      <w:pPr>
        <w:spacing w:after="0"/>
        <w:jc w:val="both"/>
        <w:rPr>
          <w:rFonts w:ascii="Times New Roman" w:hAnsi="Times New Roman" w:cs="Times New Roman"/>
          <w:b/>
          <w:bCs/>
          <w:sz w:val="28"/>
          <w:szCs w:val="28"/>
          <w:lang w:val="en-US"/>
        </w:rPr>
      </w:pPr>
    </w:p>
    <w:p w14:paraId="7330305E" w14:textId="68BF1F1E" w:rsidR="00EF16DE" w:rsidRPr="004275A0" w:rsidRDefault="007F4AEA" w:rsidP="004275A0">
      <w:pPr>
        <w:spacing w:after="0"/>
        <w:jc w:val="both"/>
        <w:rPr>
          <w:rFonts w:ascii="Times New Roman" w:hAnsi="Times New Roman" w:cs="Times New Roman"/>
          <w:b/>
          <w:bCs/>
          <w:sz w:val="28"/>
          <w:szCs w:val="28"/>
          <w:lang w:val="en-US"/>
        </w:rPr>
      </w:pPr>
      <w:r w:rsidRPr="004275A0">
        <w:rPr>
          <w:rFonts w:ascii="Times New Roman" w:hAnsi="Times New Roman" w:cs="Times New Roman"/>
          <w:b/>
          <w:bCs/>
          <w:sz w:val="28"/>
          <w:szCs w:val="28"/>
          <w:lang w:val="en-US"/>
        </w:rPr>
        <w:t>Recommendations of the Workshop</w:t>
      </w:r>
    </w:p>
    <w:p w14:paraId="4A9D0ECF" w14:textId="3310BC36" w:rsidR="00D3590D" w:rsidRPr="004275A0" w:rsidRDefault="00D3590D" w:rsidP="004275A0">
      <w:p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1</w:t>
      </w:r>
      <w:r w:rsidR="00A35853">
        <w:rPr>
          <w:rFonts w:ascii="Times New Roman" w:hAnsi="Times New Roman" w:cs="Times New Roman"/>
          <w:sz w:val="28"/>
          <w:szCs w:val="28"/>
          <w:lang w:val="en-US"/>
        </w:rPr>
        <w:t>9</w:t>
      </w:r>
      <w:r w:rsidRPr="004275A0">
        <w:rPr>
          <w:rFonts w:ascii="Times New Roman" w:hAnsi="Times New Roman" w:cs="Times New Roman"/>
          <w:sz w:val="28"/>
          <w:szCs w:val="28"/>
          <w:lang w:val="en-US"/>
        </w:rPr>
        <w:t xml:space="preserve">. The following recommendations of experts of members states participated in the Workshop: </w:t>
      </w:r>
    </w:p>
    <w:p w14:paraId="03D267B4" w14:textId="2E9CA680"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 xml:space="preserve">Intensification of intra-OIC collaboration through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 xml:space="preserve">exchange of research, sharing of know-how and best practices on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acquisition, conservation</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exchange of genetic resources for food and agriculture;</w:t>
      </w:r>
    </w:p>
    <w:p w14:paraId="1F728231" w14:textId="4AAC4F98"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Supporting member states in updating national reports on plant and animal genetic resources, including awareness campaigns among local, community-based</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private sector establishments;</w:t>
      </w:r>
    </w:p>
    <w:p w14:paraId="06F951B8" w14:textId="7A142EB8"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Scaling-up of national assets on conservation and sharing of genetic resources for food and agriculture;</w:t>
      </w:r>
    </w:p>
    <w:p w14:paraId="1C5A64D8" w14:textId="77777777"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Designation of regional or integrated centers of excellence on PAGRFA within the OIC region;</w:t>
      </w:r>
    </w:p>
    <w:p w14:paraId="52DB7D9F" w14:textId="77777777" w:rsidR="009B1084" w:rsidRPr="004275A0" w:rsidRDefault="009B1084" w:rsidP="004275A0">
      <w:pPr>
        <w:pStyle w:val="a3"/>
        <w:numPr>
          <w:ilvl w:val="0"/>
          <w:numId w:val="18"/>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Establishing a structure for supporting accession to international treaties on biodiversity and PAGRFA, including coordinated participation in on-going negotiations on Nagoya Protocol (2014), aimed at strengthening its provisions on Access and Benefit Sharing (ABS), addressing traditional knowledge associated with PGR obligations and linking ABS to digital data;</w:t>
      </w:r>
    </w:p>
    <w:p w14:paraId="496F1DB8" w14:textId="32BA30D9"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Creation of a Technical Committee, comprising member states, private sector, national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banks, and related stakeholders to oversee the implementation of the approved Framework of Action for Cooperation on PAGRFA;</w:t>
      </w:r>
    </w:p>
    <w:p w14:paraId="4CC44967" w14:textId="4F7664EB" w:rsidR="009B1084" w:rsidRPr="004275A0" w:rsidRDefault="009B1084" w:rsidP="004275A0">
      <w:pPr>
        <w:pStyle w:val="a3"/>
        <w:numPr>
          <w:ilvl w:val="0"/>
          <w:numId w:val="18"/>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The public sector should allocate more resources to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 xml:space="preserve">banks and develop </w:t>
      </w:r>
      <w:r w:rsidR="00E775F9">
        <w:rPr>
          <w:rFonts w:ascii="Times New Roman" w:hAnsi="Times New Roman" w:cs="Times New Roman"/>
          <w:sz w:val="28"/>
          <w:szCs w:val="28"/>
          <w:lang w:val="en-US"/>
        </w:rPr>
        <w:t xml:space="preserve">a </w:t>
      </w:r>
      <w:r w:rsidRPr="004275A0">
        <w:rPr>
          <w:rFonts w:ascii="Times New Roman" w:hAnsi="Times New Roman" w:cs="Times New Roman"/>
          <w:sz w:val="28"/>
          <w:szCs w:val="28"/>
          <w:lang w:val="en-US"/>
        </w:rPr>
        <w:t>partnership with the private sector to enhance the conservation and use of the resources for posterity;</w:t>
      </w:r>
    </w:p>
    <w:p w14:paraId="2140BFDF" w14:textId="37981584"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In view of the spiritual appeal of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 xml:space="preserve">bank activities with regard to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 xml:space="preserve">welfare of future generations, the establishment of a Seed Wakf (Trust) to finance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 xml:space="preserve">development of seed varieties and plant and animal genetic resources, including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development of appropriate infrastructure at the national or intra-OIC levels should be explored;</w:t>
      </w:r>
    </w:p>
    <w:p w14:paraId="4C0DA47B" w14:textId="66B598D7"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Governments to understand the role &amp; importance of National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banks for food security, in order to allocate human resources, funding, and adoption of laws, legislation</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treaties related to genetic resources</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etc. In this regard, consideration should be given to the rights of plant breeders and seed companies, rights of farmers and local seed companies should be protected;</w:t>
      </w:r>
    </w:p>
    <w:p w14:paraId="426BCDB0" w14:textId="67632E50"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 xml:space="preserve">Strengthening plant genetic resources research and plant breeding in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public sector. Accordingly, the establishment of Genetic Resources Conservation Program and National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banks (NG</w:t>
      </w:r>
      <w:r w:rsidR="00E775F9">
        <w:rPr>
          <w:rFonts w:ascii="Times New Roman" w:hAnsi="Times New Roman" w:cs="Times New Roman"/>
          <w:sz w:val="28"/>
          <w:szCs w:val="28"/>
          <w:lang w:val="en-US"/>
        </w:rPr>
        <w:t>S</w:t>
      </w:r>
      <w:r w:rsidRPr="004275A0">
        <w:rPr>
          <w:rFonts w:ascii="Times New Roman" w:hAnsi="Times New Roman" w:cs="Times New Roman"/>
          <w:sz w:val="28"/>
          <w:szCs w:val="28"/>
          <w:lang w:val="en-US"/>
        </w:rPr>
        <w:t xml:space="preserve">) should be approved, after </w:t>
      </w:r>
      <w:r w:rsidR="00E775F9">
        <w:rPr>
          <w:rFonts w:ascii="Times New Roman" w:hAnsi="Times New Roman" w:cs="Times New Roman"/>
          <w:sz w:val="28"/>
          <w:szCs w:val="28"/>
          <w:lang w:val="en-US"/>
        </w:rPr>
        <w:t xml:space="preserve">a </w:t>
      </w:r>
      <w:r w:rsidRPr="004275A0">
        <w:rPr>
          <w:rFonts w:ascii="Times New Roman" w:hAnsi="Times New Roman" w:cs="Times New Roman"/>
          <w:sz w:val="28"/>
          <w:szCs w:val="28"/>
          <w:lang w:val="en-US"/>
        </w:rPr>
        <w:t xml:space="preserve">proper survey of the biodiversity of the country,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 xml:space="preserve">study of </w:t>
      </w:r>
      <w:r w:rsidRPr="004275A0">
        <w:rPr>
          <w:rFonts w:ascii="Times New Roman" w:hAnsi="Times New Roman" w:cs="Times New Roman"/>
          <w:sz w:val="28"/>
          <w:szCs w:val="28"/>
          <w:lang w:val="en-US"/>
        </w:rPr>
        <w:lastRenderedPageBreak/>
        <w:t>flora/herbaria records, assessment of bankable seeds quantities, risk assessment</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outlining SOPs and integration into the functional plant genetic resources (PGR) management for food security via PGR utilization for crop improvement;</w:t>
      </w:r>
    </w:p>
    <w:p w14:paraId="63FD3211" w14:textId="60268E07" w:rsidR="009B1084" w:rsidRPr="004275A0" w:rsidRDefault="009B1084" w:rsidP="004275A0">
      <w:pPr>
        <w:pStyle w:val="a3"/>
        <w:numPr>
          <w:ilvl w:val="0"/>
          <w:numId w:val="18"/>
        </w:numPr>
        <w:spacing w:before="240"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Encouraging funding of project proposals for the establishment, capacity building</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up</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gradation of National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banks of the OIC MC by OIC funding institutions</w:t>
      </w:r>
      <w:r w:rsidR="00DB2619" w:rsidRPr="004275A0">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w:t>
      </w:r>
    </w:p>
    <w:p w14:paraId="0376AF30" w14:textId="1E11FC7E" w:rsidR="009B1084" w:rsidRPr="004275A0" w:rsidRDefault="009B1084" w:rsidP="004275A0">
      <w:pPr>
        <w:pStyle w:val="a3"/>
        <w:numPr>
          <w:ilvl w:val="0"/>
          <w:numId w:val="18"/>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Supporting consortia of countries and institutions (multinational plant genetic resource projects) to advance the use of new conservation and breeding technologies (including molecular techniques) that are backed by strong national regional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banks. This includes effective linking of countries that have strong and modern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 xml:space="preserve">banks with others that are less endowed. In this regard, OIC institutions (e.g., COMSTECH), regional and international agricultural research centers (e.g., ICBA, ICARDA) can play significant roles in networking and building such strong consortia; </w:t>
      </w:r>
    </w:p>
    <w:p w14:paraId="7B2B8552" w14:textId="68985765" w:rsidR="009B1084" w:rsidRPr="004275A0" w:rsidRDefault="009B1084" w:rsidP="004275A0">
      <w:pPr>
        <w:pStyle w:val="a3"/>
        <w:numPr>
          <w:ilvl w:val="0"/>
          <w:numId w:val="18"/>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Smallholder farmers must be seen to benefit from the activities of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 xml:space="preserve">banks through increase of improved seeds, which is critical to raising agricultural productivity and food and nutritional security. This requires improving the seed systems in the countries, and particularly enhancing the engagement of the private sector that is needed for sustainability; </w:t>
      </w:r>
      <w:r w:rsidR="00DF3631" w:rsidRPr="004275A0">
        <w:rPr>
          <w:rFonts w:ascii="Times New Roman" w:hAnsi="Times New Roman" w:cs="Times New Roman"/>
          <w:sz w:val="28"/>
          <w:szCs w:val="28"/>
          <w:lang w:val="en-US"/>
        </w:rPr>
        <w:t>and</w:t>
      </w:r>
    </w:p>
    <w:p w14:paraId="4FA6A688" w14:textId="5A1CBBEE" w:rsidR="009B1084" w:rsidRPr="004275A0" w:rsidRDefault="009B1084" w:rsidP="004275A0">
      <w:pPr>
        <w:pStyle w:val="a3"/>
        <w:numPr>
          <w:ilvl w:val="0"/>
          <w:numId w:val="18"/>
        </w:numPr>
        <w:spacing w:after="0"/>
        <w:jc w:val="both"/>
        <w:rPr>
          <w:rFonts w:ascii="Times New Roman" w:hAnsi="Times New Roman" w:cs="Times New Roman"/>
          <w:sz w:val="28"/>
          <w:szCs w:val="28"/>
          <w:lang w:val="en-US"/>
        </w:rPr>
      </w:pPr>
      <w:r w:rsidRPr="004275A0">
        <w:rPr>
          <w:rFonts w:ascii="Times New Roman" w:hAnsi="Times New Roman" w:cs="Times New Roman"/>
          <w:sz w:val="28"/>
          <w:szCs w:val="28"/>
          <w:lang w:val="en-US"/>
        </w:rPr>
        <w:t>Forging partnerships between national gene</w:t>
      </w:r>
      <w:r w:rsidR="00F90AE9" w:rsidRPr="004275A0">
        <w:rPr>
          <w:rFonts w:ascii="Times New Roman" w:hAnsi="Times New Roman" w:cs="Times New Roman"/>
          <w:sz w:val="28"/>
          <w:szCs w:val="28"/>
          <w:lang w:val="en-US"/>
        </w:rPr>
        <w:t xml:space="preserve"> </w:t>
      </w:r>
      <w:r w:rsidRPr="004275A0">
        <w:rPr>
          <w:rFonts w:ascii="Times New Roman" w:hAnsi="Times New Roman" w:cs="Times New Roman"/>
          <w:sz w:val="28"/>
          <w:szCs w:val="28"/>
          <w:lang w:val="en-US"/>
        </w:rPr>
        <w:t xml:space="preserve">banks and seed centers with international research and development centers (e.g., with the CGIAR centers) can foster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rapid exchange of germplasm (remove bottlenecks), resource mobilization, advocacy</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awareness creation to stimulate use, human and institutional development. For national programs to benefit effectively from such </w:t>
      </w:r>
      <w:r w:rsidR="00E775F9">
        <w:rPr>
          <w:rFonts w:ascii="Times New Roman" w:hAnsi="Times New Roman" w:cs="Times New Roman"/>
          <w:sz w:val="28"/>
          <w:szCs w:val="28"/>
          <w:lang w:val="en-US"/>
        </w:rPr>
        <w:t xml:space="preserve">a </w:t>
      </w:r>
      <w:r w:rsidRPr="004275A0">
        <w:rPr>
          <w:rFonts w:ascii="Times New Roman" w:hAnsi="Times New Roman" w:cs="Times New Roman"/>
          <w:sz w:val="28"/>
          <w:szCs w:val="28"/>
          <w:lang w:val="en-US"/>
        </w:rPr>
        <w:t>partnership, they must have the requisite human capacity. Such partnerships should, therefore, include capacity development and retention components in their activities</w:t>
      </w:r>
      <w:r w:rsidR="00DF3631" w:rsidRPr="004275A0">
        <w:rPr>
          <w:rFonts w:ascii="Times New Roman" w:hAnsi="Times New Roman" w:cs="Times New Roman"/>
          <w:sz w:val="28"/>
          <w:szCs w:val="28"/>
          <w:lang w:val="en-US"/>
        </w:rPr>
        <w:t>.</w:t>
      </w:r>
    </w:p>
    <w:p w14:paraId="0E8131B3" w14:textId="77777777" w:rsidR="003E77B2" w:rsidRPr="004275A0" w:rsidRDefault="003E77B2" w:rsidP="004275A0">
      <w:pPr>
        <w:spacing w:after="0"/>
        <w:jc w:val="both"/>
        <w:rPr>
          <w:rFonts w:ascii="Times New Roman" w:hAnsi="Times New Roman" w:cs="Times New Roman"/>
          <w:sz w:val="28"/>
          <w:szCs w:val="28"/>
          <w:lang w:val="en-US"/>
        </w:rPr>
      </w:pPr>
    </w:p>
    <w:p w14:paraId="76C6AC1A" w14:textId="5F1B36D9" w:rsidR="00EF16DE" w:rsidRPr="004275A0" w:rsidRDefault="007F4AEA" w:rsidP="004275A0">
      <w:pPr>
        <w:spacing w:after="0"/>
        <w:jc w:val="both"/>
        <w:rPr>
          <w:rFonts w:ascii="Times New Roman" w:hAnsi="Times New Roman" w:cs="Times New Roman"/>
          <w:b/>
          <w:bCs/>
          <w:sz w:val="28"/>
          <w:szCs w:val="28"/>
        </w:rPr>
      </w:pPr>
      <w:r w:rsidRPr="004275A0">
        <w:rPr>
          <w:rFonts w:ascii="Times New Roman" w:hAnsi="Times New Roman" w:cs="Times New Roman"/>
          <w:b/>
          <w:bCs/>
          <w:sz w:val="28"/>
          <w:szCs w:val="28"/>
        </w:rPr>
        <w:t>Objectives of the Programme</w:t>
      </w:r>
    </w:p>
    <w:p w14:paraId="597CAD41" w14:textId="0C89FE80" w:rsidR="00282981" w:rsidRPr="004275A0" w:rsidRDefault="00A35853" w:rsidP="004275A0">
      <w:pPr>
        <w:spacing w:after="0"/>
        <w:jc w:val="both"/>
        <w:rPr>
          <w:rFonts w:ascii="Times New Roman" w:hAnsi="Times New Roman" w:cs="Times New Roman"/>
          <w:sz w:val="28"/>
          <w:szCs w:val="28"/>
        </w:rPr>
      </w:pPr>
      <w:r>
        <w:rPr>
          <w:rFonts w:ascii="Times New Roman" w:hAnsi="Times New Roman" w:cs="Times New Roman"/>
          <w:sz w:val="28"/>
          <w:szCs w:val="28"/>
        </w:rPr>
        <w:t>20</w:t>
      </w:r>
      <w:r w:rsidR="00282981" w:rsidRPr="004275A0">
        <w:rPr>
          <w:rFonts w:ascii="Times New Roman" w:hAnsi="Times New Roman" w:cs="Times New Roman"/>
          <w:sz w:val="28"/>
          <w:szCs w:val="28"/>
        </w:rPr>
        <w:t>. The</w:t>
      </w:r>
      <w:r w:rsidR="00D73093" w:rsidRPr="004275A0">
        <w:rPr>
          <w:rFonts w:ascii="Times New Roman" w:hAnsi="Times New Roman" w:cs="Times New Roman"/>
          <w:sz w:val="28"/>
          <w:szCs w:val="28"/>
        </w:rPr>
        <w:t xml:space="preserve"> programme</w:t>
      </w:r>
      <w:r w:rsidR="00282981" w:rsidRPr="004275A0">
        <w:rPr>
          <w:rFonts w:ascii="Times New Roman" w:hAnsi="Times New Roman" w:cs="Times New Roman"/>
          <w:sz w:val="28"/>
          <w:szCs w:val="28"/>
        </w:rPr>
        <w:t xml:space="preserve"> should achieve the following objectives:</w:t>
      </w:r>
    </w:p>
    <w:p w14:paraId="2C92C312" w14:textId="1B627267" w:rsidR="00C974F7" w:rsidRPr="004275A0" w:rsidRDefault="00C974F7"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lang w:val="en-US"/>
        </w:rPr>
        <w:t>To promote the bio-diversity and conservation of genetic resources as the vital</w:t>
      </w:r>
      <w:r w:rsidR="00E775F9">
        <w:rPr>
          <w:rFonts w:ascii="Times New Roman" w:hAnsi="Times New Roman" w:cs="Times New Roman"/>
          <w:sz w:val="28"/>
          <w:szCs w:val="28"/>
          <w:lang w:val="en-US"/>
        </w:rPr>
        <w:t>ly</w:t>
      </w:r>
      <w:r w:rsidRPr="004275A0">
        <w:rPr>
          <w:rFonts w:ascii="Times New Roman" w:hAnsi="Times New Roman" w:cs="Times New Roman"/>
          <w:sz w:val="28"/>
          <w:szCs w:val="28"/>
          <w:lang w:val="en-US"/>
        </w:rPr>
        <w:t xml:space="preserve"> important aspect</w:t>
      </w:r>
      <w:r w:rsidR="004D2A5A" w:rsidRPr="004275A0">
        <w:rPr>
          <w:rFonts w:ascii="Times New Roman" w:hAnsi="Times New Roman" w:cs="Times New Roman"/>
          <w:sz w:val="28"/>
          <w:szCs w:val="28"/>
          <w:lang w:val="en-US"/>
        </w:rPr>
        <w:t>s</w:t>
      </w:r>
      <w:r w:rsidRPr="004275A0">
        <w:rPr>
          <w:rFonts w:ascii="Times New Roman" w:hAnsi="Times New Roman" w:cs="Times New Roman"/>
          <w:sz w:val="28"/>
          <w:szCs w:val="28"/>
          <w:lang w:val="en-US"/>
        </w:rPr>
        <w:t xml:space="preserve"> in the Development of Gene Banks of OIC member states;</w:t>
      </w:r>
    </w:p>
    <w:p w14:paraId="14FD50BC" w14:textId="6166F6A4" w:rsidR="00C974F7" w:rsidRPr="004275A0" w:rsidRDefault="00C974F7"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lang w:val="en-US"/>
        </w:rPr>
        <w:t>To promote the value of conserving, protecting</w:t>
      </w:r>
      <w:r w:rsidR="00E775F9">
        <w:rPr>
          <w:rFonts w:ascii="Times New Roman" w:hAnsi="Times New Roman" w:cs="Times New Roman"/>
          <w:sz w:val="28"/>
          <w:szCs w:val="28"/>
          <w:lang w:val="en-US"/>
        </w:rPr>
        <w:t>,</w:t>
      </w:r>
      <w:r w:rsidRPr="004275A0">
        <w:rPr>
          <w:rFonts w:ascii="Times New Roman" w:hAnsi="Times New Roman" w:cs="Times New Roman"/>
          <w:sz w:val="28"/>
          <w:szCs w:val="28"/>
          <w:lang w:val="en-US"/>
        </w:rPr>
        <w:t xml:space="preserve"> and enhancing </w:t>
      </w:r>
      <w:r w:rsidR="00E775F9">
        <w:rPr>
          <w:rFonts w:ascii="Times New Roman" w:hAnsi="Times New Roman" w:cs="Times New Roman"/>
          <w:sz w:val="28"/>
          <w:szCs w:val="28"/>
          <w:lang w:val="en-US"/>
        </w:rPr>
        <w:t xml:space="preserve">the </w:t>
      </w:r>
      <w:r w:rsidRPr="004275A0">
        <w:rPr>
          <w:rFonts w:ascii="Times New Roman" w:hAnsi="Times New Roman" w:cs="Times New Roman"/>
          <w:sz w:val="28"/>
          <w:szCs w:val="28"/>
          <w:lang w:val="en-US"/>
        </w:rPr>
        <w:t>use of natural resources, improving and protecting livelihood and human wellbeing, and enhancing food system resilience, among others</w:t>
      </w:r>
      <w:r w:rsidR="004D2A5A" w:rsidRPr="004275A0">
        <w:rPr>
          <w:rFonts w:ascii="Times New Roman" w:hAnsi="Times New Roman" w:cs="Times New Roman"/>
          <w:sz w:val="28"/>
          <w:szCs w:val="28"/>
          <w:lang w:val="en-US"/>
        </w:rPr>
        <w:t>;</w:t>
      </w:r>
    </w:p>
    <w:p w14:paraId="6292FD72" w14:textId="4610E1AC" w:rsidR="00170AB2" w:rsidRPr="004275A0" w:rsidRDefault="00170AB2"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rPr>
        <w:t>To promote sustainable agriculture, achieve food security and nutrition;</w:t>
      </w:r>
    </w:p>
    <w:p w14:paraId="525334F9" w14:textId="77777777" w:rsidR="004D2A5A" w:rsidRPr="004275A0" w:rsidRDefault="00170AB2"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rPr>
        <w:t>To promote the access</w:t>
      </w:r>
      <w:r w:rsidR="00833215" w:rsidRPr="004275A0">
        <w:rPr>
          <w:rFonts w:ascii="Times New Roman" w:hAnsi="Times New Roman" w:cs="Times New Roman"/>
          <w:sz w:val="28"/>
          <w:szCs w:val="28"/>
        </w:rPr>
        <w:t xml:space="preserve"> of OIC member states partners</w:t>
      </w:r>
      <w:r w:rsidRPr="004275A0">
        <w:rPr>
          <w:rFonts w:ascii="Times New Roman" w:hAnsi="Times New Roman" w:cs="Times New Roman"/>
          <w:sz w:val="28"/>
          <w:szCs w:val="28"/>
        </w:rPr>
        <w:t xml:space="preserve"> into the varieties of plant and livestock gene banks; </w:t>
      </w:r>
    </w:p>
    <w:p w14:paraId="47DE68E1" w14:textId="4176F8EE" w:rsidR="004D2A5A" w:rsidRPr="004275A0" w:rsidRDefault="004D2A5A"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lang w:val="en-US"/>
        </w:rPr>
        <w:t>To improve food crops in the face of uncertain future, including duplication of accessions, which could be kept in cold regions, focusing on neglected and forgotten species;</w:t>
      </w:r>
    </w:p>
    <w:p w14:paraId="08DE9981" w14:textId="5426D8E9" w:rsidR="00170AB2" w:rsidRPr="004275A0" w:rsidRDefault="00170AB2"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rPr>
        <w:lastRenderedPageBreak/>
        <w:t xml:space="preserve">To enhance the cooperation in terms of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 xml:space="preserve">development of gene banks and researches </w:t>
      </w:r>
      <w:r w:rsidR="00E775F9">
        <w:rPr>
          <w:rFonts w:ascii="Times New Roman" w:hAnsi="Times New Roman" w:cs="Times New Roman"/>
          <w:sz w:val="28"/>
          <w:szCs w:val="28"/>
        </w:rPr>
        <w:t>at</w:t>
      </w:r>
      <w:r w:rsidRPr="004275A0">
        <w:rPr>
          <w:rFonts w:ascii="Times New Roman" w:hAnsi="Times New Roman" w:cs="Times New Roman"/>
          <w:sz w:val="28"/>
          <w:szCs w:val="28"/>
        </w:rPr>
        <w:t xml:space="preserve"> regional and international level within the OIC Member states, </w:t>
      </w:r>
    </w:p>
    <w:p w14:paraId="3AF294EA" w14:textId="13D9C21C" w:rsidR="00170AB2" w:rsidRPr="004275A0" w:rsidRDefault="00170AB2"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rPr>
        <w:t>To enhance agricultural productive capacity in OIC Member states</w:t>
      </w:r>
      <w:r w:rsidR="00DB2619" w:rsidRPr="004275A0">
        <w:rPr>
          <w:rFonts w:ascii="Times New Roman" w:hAnsi="Times New Roman" w:cs="Times New Roman"/>
          <w:sz w:val="28"/>
          <w:szCs w:val="28"/>
        </w:rPr>
        <w:t>;</w:t>
      </w:r>
      <w:r w:rsidR="008F62C2" w:rsidRPr="004275A0">
        <w:rPr>
          <w:rFonts w:ascii="Times New Roman" w:hAnsi="Times New Roman" w:cs="Times New Roman"/>
          <w:sz w:val="28"/>
          <w:szCs w:val="28"/>
        </w:rPr>
        <w:t xml:space="preserve"> and</w:t>
      </w:r>
    </w:p>
    <w:p w14:paraId="11EFB03B" w14:textId="0564CD8A" w:rsidR="00EC0B90" w:rsidRPr="004275A0" w:rsidRDefault="00DA48A6" w:rsidP="004275A0">
      <w:pPr>
        <w:pStyle w:val="a3"/>
        <w:numPr>
          <w:ilvl w:val="0"/>
          <w:numId w:val="16"/>
        </w:numPr>
        <w:spacing w:after="0"/>
        <w:jc w:val="both"/>
        <w:rPr>
          <w:rFonts w:ascii="Times New Roman" w:hAnsi="Times New Roman" w:cs="Times New Roman"/>
          <w:sz w:val="28"/>
          <w:szCs w:val="28"/>
        </w:rPr>
      </w:pPr>
      <w:r w:rsidRPr="004275A0">
        <w:rPr>
          <w:rFonts w:ascii="Times New Roman" w:hAnsi="Times New Roman" w:cs="Times New Roman"/>
          <w:sz w:val="28"/>
          <w:szCs w:val="28"/>
        </w:rPr>
        <w:t>To a</w:t>
      </w:r>
      <w:r w:rsidR="00170AB2" w:rsidRPr="004275A0">
        <w:rPr>
          <w:rFonts w:ascii="Times New Roman" w:hAnsi="Times New Roman" w:cs="Times New Roman"/>
          <w:sz w:val="28"/>
          <w:szCs w:val="28"/>
        </w:rPr>
        <w:t>ssist</w:t>
      </w:r>
      <w:r w:rsidRPr="004275A0">
        <w:rPr>
          <w:rFonts w:ascii="Times New Roman" w:hAnsi="Times New Roman" w:cs="Times New Roman"/>
          <w:sz w:val="28"/>
          <w:szCs w:val="28"/>
        </w:rPr>
        <w:t xml:space="preserve"> the</w:t>
      </w:r>
      <w:r w:rsidR="00170AB2" w:rsidRPr="004275A0">
        <w:rPr>
          <w:rFonts w:ascii="Times New Roman" w:hAnsi="Times New Roman" w:cs="Times New Roman"/>
          <w:sz w:val="28"/>
          <w:szCs w:val="28"/>
        </w:rPr>
        <w:t xml:space="preserve"> member states to establish Gene banks</w:t>
      </w:r>
      <w:r w:rsidR="008264BD" w:rsidRPr="004275A0">
        <w:rPr>
          <w:rFonts w:ascii="Times New Roman" w:hAnsi="Times New Roman" w:cs="Times New Roman"/>
          <w:sz w:val="28"/>
          <w:szCs w:val="28"/>
        </w:rPr>
        <w:t>.</w:t>
      </w:r>
      <w:r w:rsidR="00A342F0" w:rsidRPr="004275A0">
        <w:rPr>
          <w:rFonts w:ascii="Times New Roman" w:hAnsi="Times New Roman" w:cs="Times New Roman"/>
          <w:sz w:val="28"/>
          <w:szCs w:val="28"/>
        </w:rPr>
        <w:t xml:space="preserve"> </w:t>
      </w:r>
    </w:p>
    <w:p w14:paraId="31DBD61C" w14:textId="77777777" w:rsidR="00EF16DE" w:rsidRPr="004275A0" w:rsidRDefault="00EF16DE" w:rsidP="004275A0">
      <w:pPr>
        <w:spacing w:after="0"/>
        <w:jc w:val="both"/>
        <w:rPr>
          <w:rFonts w:ascii="Times New Roman" w:hAnsi="Times New Roman" w:cs="Times New Roman"/>
          <w:sz w:val="28"/>
          <w:szCs w:val="28"/>
        </w:rPr>
      </w:pPr>
    </w:p>
    <w:p w14:paraId="1A058AE6" w14:textId="3934E28E" w:rsidR="00555CE9" w:rsidRPr="004275A0" w:rsidRDefault="00D73093" w:rsidP="004275A0">
      <w:pPr>
        <w:spacing w:after="0"/>
        <w:jc w:val="both"/>
        <w:rPr>
          <w:rFonts w:ascii="Times New Roman" w:hAnsi="Times New Roman" w:cs="Times New Roman"/>
          <w:b/>
          <w:bCs/>
          <w:sz w:val="28"/>
          <w:szCs w:val="28"/>
        </w:rPr>
      </w:pPr>
      <w:r w:rsidRPr="004275A0">
        <w:rPr>
          <w:rFonts w:ascii="Times New Roman" w:hAnsi="Times New Roman" w:cs="Times New Roman"/>
          <w:b/>
          <w:bCs/>
          <w:sz w:val="28"/>
          <w:szCs w:val="28"/>
        </w:rPr>
        <w:t>Regulatory Authority</w:t>
      </w:r>
    </w:p>
    <w:p w14:paraId="414DAED6" w14:textId="6E5E78B8" w:rsidR="008F62C2" w:rsidRDefault="00555CE9" w:rsidP="004275A0">
      <w:pPr>
        <w:spacing w:after="0"/>
        <w:jc w:val="both"/>
        <w:rPr>
          <w:rFonts w:ascii="Times New Roman" w:hAnsi="Times New Roman" w:cs="Times New Roman"/>
          <w:sz w:val="28"/>
          <w:szCs w:val="28"/>
        </w:rPr>
      </w:pPr>
      <w:r w:rsidRPr="004275A0" w:rsidDel="00555CE9">
        <w:rPr>
          <w:rFonts w:ascii="Times New Roman" w:hAnsi="Times New Roman" w:cs="Times New Roman"/>
          <w:sz w:val="28"/>
          <w:szCs w:val="28"/>
        </w:rPr>
        <w:t xml:space="preserve"> </w:t>
      </w:r>
      <w:r w:rsidR="001F1C14">
        <w:rPr>
          <w:rFonts w:ascii="Times New Roman" w:hAnsi="Times New Roman" w:cs="Times New Roman"/>
          <w:sz w:val="28"/>
          <w:szCs w:val="28"/>
        </w:rPr>
        <w:t>2</w:t>
      </w:r>
      <w:r w:rsidR="00A35853">
        <w:rPr>
          <w:rFonts w:ascii="Times New Roman" w:hAnsi="Times New Roman" w:cs="Times New Roman"/>
          <w:sz w:val="28"/>
          <w:szCs w:val="28"/>
        </w:rPr>
        <w:t>1</w:t>
      </w:r>
      <w:r w:rsidR="00D73093" w:rsidRPr="004275A0">
        <w:rPr>
          <w:rFonts w:ascii="Times New Roman" w:hAnsi="Times New Roman" w:cs="Times New Roman"/>
          <w:sz w:val="28"/>
          <w:szCs w:val="28"/>
        </w:rPr>
        <w:t>.</w:t>
      </w:r>
      <w:r w:rsidR="00D73093" w:rsidRPr="004275A0">
        <w:rPr>
          <w:rFonts w:ascii="Times New Roman" w:hAnsi="Times New Roman" w:cs="Times New Roman"/>
          <w:b/>
          <w:bCs/>
          <w:sz w:val="28"/>
          <w:szCs w:val="28"/>
        </w:rPr>
        <w:t xml:space="preserve"> </w:t>
      </w:r>
      <w:r w:rsidR="00EC0B90" w:rsidRPr="004275A0">
        <w:rPr>
          <w:rFonts w:ascii="Times New Roman" w:hAnsi="Times New Roman" w:cs="Times New Roman"/>
          <w:sz w:val="28"/>
          <w:szCs w:val="28"/>
        </w:rPr>
        <w:t>Establish</w:t>
      </w:r>
      <w:r w:rsidRPr="004275A0">
        <w:rPr>
          <w:rFonts w:ascii="Times New Roman" w:hAnsi="Times New Roman" w:cs="Times New Roman"/>
          <w:sz w:val="28"/>
          <w:szCs w:val="28"/>
        </w:rPr>
        <w:t>ment of a</w:t>
      </w:r>
      <w:r w:rsidR="00EC0B90" w:rsidRPr="004275A0">
        <w:rPr>
          <w:rFonts w:ascii="Times New Roman" w:hAnsi="Times New Roman" w:cs="Times New Roman"/>
          <w:sz w:val="28"/>
          <w:szCs w:val="28"/>
        </w:rPr>
        <w:t xml:space="preserve"> Technical </w:t>
      </w:r>
      <w:r w:rsidR="001F5D87" w:rsidRPr="004275A0">
        <w:rPr>
          <w:rFonts w:ascii="Times New Roman" w:hAnsi="Times New Roman" w:cs="Times New Roman"/>
          <w:sz w:val="28"/>
          <w:szCs w:val="28"/>
        </w:rPr>
        <w:t>Committee</w:t>
      </w:r>
      <w:r w:rsidRPr="004275A0">
        <w:rPr>
          <w:rFonts w:ascii="Times New Roman" w:hAnsi="Times New Roman" w:cs="Times New Roman"/>
          <w:sz w:val="28"/>
          <w:szCs w:val="28"/>
        </w:rPr>
        <w:t xml:space="preserve"> on Development of Gene Banks</w:t>
      </w:r>
      <w:r w:rsidR="00D56197" w:rsidRPr="004275A0">
        <w:rPr>
          <w:rStyle w:val="af1"/>
          <w:rFonts w:ascii="Times New Roman" w:hAnsi="Times New Roman" w:cs="Times New Roman"/>
          <w:sz w:val="28"/>
          <w:szCs w:val="28"/>
        </w:rPr>
        <w:footnoteReference w:id="1"/>
      </w:r>
      <w:r w:rsidRPr="004275A0">
        <w:rPr>
          <w:rFonts w:ascii="Times New Roman" w:hAnsi="Times New Roman" w:cs="Times New Roman"/>
          <w:sz w:val="28"/>
          <w:szCs w:val="28"/>
        </w:rPr>
        <w:t xml:space="preserve"> is to provide advice, ensure delivery of the programme outputs</w:t>
      </w:r>
      <w:r w:rsidR="00E775F9">
        <w:rPr>
          <w:rFonts w:ascii="Times New Roman" w:hAnsi="Times New Roman" w:cs="Times New Roman"/>
          <w:sz w:val="28"/>
          <w:szCs w:val="28"/>
        </w:rPr>
        <w:t>,</w:t>
      </w:r>
      <w:r w:rsidRPr="004275A0">
        <w:rPr>
          <w:rFonts w:ascii="Times New Roman" w:hAnsi="Times New Roman" w:cs="Times New Roman"/>
          <w:sz w:val="28"/>
          <w:szCs w:val="28"/>
        </w:rPr>
        <w:t xml:space="preserve"> and the achievement of programme outcomes. </w:t>
      </w:r>
      <w:bookmarkStart w:id="6" w:name="_Hlk53060894"/>
      <w:r w:rsidR="008F62C2" w:rsidRPr="004275A0">
        <w:rPr>
          <w:rFonts w:ascii="Times New Roman" w:hAnsi="Times New Roman" w:cs="Times New Roman"/>
          <w:sz w:val="28"/>
          <w:szCs w:val="28"/>
        </w:rPr>
        <w:t>The Technical Committee will provide support, guidance</w:t>
      </w:r>
      <w:r w:rsidR="00E775F9">
        <w:rPr>
          <w:rFonts w:ascii="Times New Roman" w:hAnsi="Times New Roman" w:cs="Times New Roman"/>
          <w:sz w:val="28"/>
          <w:szCs w:val="28"/>
        </w:rPr>
        <w:t>,</w:t>
      </w:r>
      <w:r w:rsidR="008F62C2" w:rsidRPr="004275A0">
        <w:rPr>
          <w:rFonts w:ascii="Times New Roman" w:hAnsi="Times New Roman" w:cs="Times New Roman"/>
          <w:sz w:val="28"/>
          <w:szCs w:val="28"/>
        </w:rPr>
        <w:t xml:space="preserve"> and oversight of progress</w:t>
      </w:r>
      <w:bookmarkEnd w:id="6"/>
      <w:r w:rsidR="008F62C2" w:rsidRPr="004275A0">
        <w:rPr>
          <w:rFonts w:ascii="Times New Roman" w:hAnsi="Times New Roman" w:cs="Times New Roman"/>
          <w:sz w:val="28"/>
          <w:szCs w:val="28"/>
        </w:rPr>
        <w:t xml:space="preserve">. The Programme Owners would attend meetings of the Technical Committee to report on progress and answer questions raised by members of the Technical Committee. </w:t>
      </w:r>
    </w:p>
    <w:p w14:paraId="77C51E13" w14:textId="77777777" w:rsidR="004275A0" w:rsidRPr="004275A0" w:rsidRDefault="004275A0" w:rsidP="004275A0">
      <w:pPr>
        <w:spacing w:after="0"/>
        <w:jc w:val="both"/>
        <w:rPr>
          <w:rFonts w:ascii="Times New Roman" w:hAnsi="Times New Roman" w:cs="Times New Roman"/>
          <w:sz w:val="28"/>
          <w:szCs w:val="28"/>
        </w:rPr>
      </w:pPr>
    </w:p>
    <w:p w14:paraId="52DCCB99" w14:textId="6BF52D74" w:rsidR="00555CE9" w:rsidRPr="004275A0" w:rsidRDefault="004275A0" w:rsidP="004275A0">
      <w:pPr>
        <w:spacing w:after="0"/>
        <w:jc w:val="both"/>
        <w:rPr>
          <w:rFonts w:ascii="Times New Roman" w:hAnsi="Times New Roman" w:cs="Times New Roman"/>
          <w:sz w:val="28"/>
          <w:szCs w:val="28"/>
        </w:rPr>
      </w:pPr>
      <w:r>
        <w:rPr>
          <w:rFonts w:ascii="Times New Roman" w:hAnsi="Times New Roman" w:cs="Times New Roman"/>
          <w:sz w:val="28"/>
          <w:szCs w:val="28"/>
        </w:rPr>
        <w:t>2</w:t>
      </w:r>
      <w:r w:rsidR="00A35853">
        <w:rPr>
          <w:rFonts w:ascii="Times New Roman" w:hAnsi="Times New Roman" w:cs="Times New Roman"/>
          <w:sz w:val="28"/>
          <w:szCs w:val="28"/>
        </w:rPr>
        <w:t>2</w:t>
      </w:r>
      <w:r>
        <w:rPr>
          <w:rFonts w:ascii="Times New Roman" w:hAnsi="Times New Roman" w:cs="Times New Roman"/>
          <w:sz w:val="28"/>
          <w:szCs w:val="28"/>
        </w:rPr>
        <w:t xml:space="preserve">. </w:t>
      </w:r>
      <w:r w:rsidR="008F62C2" w:rsidRPr="004275A0">
        <w:rPr>
          <w:rFonts w:ascii="Times New Roman" w:hAnsi="Times New Roman" w:cs="Times New Roman"/>
          <w:sz w:val="28"/>
          <w:szCs w:val="28"/>
        </w:rPr>
        <w:t>The concrete ta</w:t>
      </w:r>
      <w:r w:rsidR="00D77CAE" w:rsidRPr="004275A0">
        <w:rPr>
          <w:rFonts w:ascii="Times New Roman" w:hAnsi="Times New Roman" w:cs="Times New Roman"/>
          <w:sz w:val="28"/>
          <w:szCs w:val="28"/>
        </w:rPr>
        <w:t>sk</w:t>
      </w:r>
      <w:r w:rsidR="008F62C2" w:rsidRPr="004275A0">
        <w:rPr>
          <w:rFonts w:ascii="Times New Roman" w:hAnsi="Times New Roman" w:cs="Times New Roman"/>
          <w:sz w:val="28"/>
          <w:szCs w:val="28"/>
        </w:rPr>
        <w:t>s of the Committee</w:t>
      </w:r>
      <w:r w:rsidR="00555CE9" w:rsidRPr="004275A0">
        <w:rPr>
          <w:rFonts w:ascii="Times New Roman" w:hAnsi="Times New Roman" w:cs="Times New Roman"/>
          <w:sz w:val="28"/>
          <w:szCs w:val="28"/>
        </w:rPr>
        <w:t xml:space="preserve">: </w:t>
      </w:r>
    </w:p>
    <w:p w14:paraId="7B7B9E52" w14:textId="7777777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Providing input to the development of the programme; </w:t>
      </w:r>
    </w:p>
    <w:p w14:paraId="5075A5A7" w14:textId="7777777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Intensifying intra-OIC collaboration for conservation and sharing PAGRFA;</w:t>
      </w:r>
    </w:p>
    <w:p w14:paraId="4C60C6DE" w14:textId="6667C3A4"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Intensifying efforts to promote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Wakf (endowment) mechanism;</w:t>
      </w:r>
    </w:p>
    <w:p w14:paraId="37BA0C43" w14:textId="7777777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Advocating for accession to international treaties; </w:t>
      </w:r>
    </w:p>
    <w:p w14:paraId="77754978" w14:textId="35C9604B"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Assisting in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 xml:space="preserve">creation of integrated centres of excellence; </w:t>
      </w:r>
    </w:p>
    <w:p w14:paraId="69906658" w14:textId="0985233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Contributing to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 xml:space="preserve">development of physical infrastructure for genetic resources, including field conservation centres,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establishment of laboratories, and studies of traditional knowledge and origins of plants and animal species, upgrading of national collections and accessions;</w:t>
      </w:r>
    </w:p>
    <w:p w14:paraId="63B33195" w14:textId="53A4B51E"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Identifying the priorities in the programme – where most energy should be directed; </w:t>
      </w:r>
    </w:p>
    <w:p w14:paraId="6C820561" w14:textId="7777777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Identifying potential risks; </w:t>
      </w:r>
    </w:p>
    <w:p w14:paraId="53155BCA" w14:textId="77777777"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Monitoring timelines; </w:t>
      </w:r>
    </w:p>
    <w:p w14:paraId="756F3077" w14:textId="23B65111" w:rsidR="00555CE9"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Monitoring the quality of the programme as it develops; </w:t>
      </w:r>
    </w:p>
    <w:p w14:paraId="7116D882" w14:textId="2184368E" w:rsidR="00A053B0" w:rsidRPr="004275A0" w:rsidRDefault="00555CE9"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Providing advice (and decision-making) about changes to the programme as it develops</w:t>
      </w:r>
      <w:r w:rsidR="00A053B0" w:rsidRPr="004275A0">
        <w:rPr>
          <w:rFonts w:ascii="Times New Roman" w:hAnsi="Times New Roman" w:cs="Times New Roman"/>
          <w:sz w:val="28"/>
          <w:szCs w:val="28"/>
        </w:rPr>
        <w:t>;</w:t>
      </w:r>
      <w:r w:rsidR="00D77CAE" w:rsidRPr="004275A0">
        <w:rPr>
          <w:rFonts w:ascii="Times New Roman" w:hAnsi="Times New Roman" w:cs="Times New Roman"/>
          <w:sz w:val="28"/>
          <w:szCs w:val="28"/>
        </w:rPr>
        <w:t xml:space="preserve"> and</w:t>
      </w:r>
    </w:p>
    <w:p w14:paraId="03FF62A3" w14:textId="70C52C51" w:rsidR="00A053B0" w:rsidRDefault="00A053B0" w:rsidP="004275A0">
      <w:pPr>
        <w:pStyle w:val="a3"/>
        <w:numPr>
          <w:ilvl w:val="0"/>
          <w:numId w:val="19"/>
        </w:num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Ensuring establishing regional and international relations in all levels to conduct the agreements and conventions to ease </w:t>
      </w:r>
      <w:r w:rsidR="00E775F9">
        <w:rPr>
          <w:rFonts w:ascii="Times New Roman" w:hAnsi="Times New Roman" w:cs="Times New Roman"/>
          <w:sz w:val="28"/>
          <w:szCs w:val="28"/>
        </w:rPr>
        <w:t xml:space="preserve">the </w:t>
      </w:r>
      <w:r w:rsidRPr="004275A0">
        <w:rPr>
          <w:rFonts w:ascii="Times New Roman" w:hAnsi="Times New Roman" w:cs="Times New Roman"/>
          <w:sz w:val="28"/>
          <w:szCs w:val="28"/>
        </w:rPr>
        <w:t>exchange of crop varieties and germplasms among countries.</w:t>
      </w:r>
    </w:p>
    <w:p w14:paraId="47740F13" w14:textId="77777777" w:rsidR="004275A0" w:rsidRPr="004275A0" w:rsidRDefault="004275A0" w:rsidP="004275A0">
      <w:pPr>
        <w:pStyle w:val="a3"/>
        <w:spacing w:after="0"/>
        <w:jc w:val="both"/>
        <w:rPr>
          <w:rFonts w:ascii="Times New Roman" w:hAnsi="Times New Roman" w:cs="Times New Roman"/>
          <w:sz w:val="28"/>
          <w:szCs w:val="28"/>
        </w:rPr>
      </w:pPr>
    </w:p>
    <w:p w14:paraId="61735538" w14:textId="4E49A93C" w:rsidR="00833215" w:rsidRPr="004275A0" w:rsidRDefault="004275A0" w:rsidP="004275A0">
      <w:pPr>
        <w:spacing w:after="0"/>
        <w:jc w:val="both"/>
        <w:rPr>
          <w:rFonts w:ascii="Times New Roman" w:hAnsi="Times New Roman" w:cs="Times New Roman"/>
          <w:sz w:val="28"/>
          <w:szCs w:val="28"/>
        </w:rPr>
      </w:pPr>
      <w:bookmarkStart w:id="7" w:name="_Hlk53065116"/>
      <w:r>
        <w:rPr>
          <w:rFonts w:ascii="Times New Roman" w:hAnsi="Times New Roman" w:cs="Times New Roman"/>
          <w:sz w:val="28"/>
          <w:szCs w:val="28"/>
        </w:rPr>
        <w:t>2</w:t>
      </w:r>
      <w:r w:rsidR="00A35853">
        <w:rPr>
          <w:rFonts w:ascii="Times New Roman" w:hAnsi="Times New Roman" w:cs="Times New Roman"/>
          <w:sz w:val="28"/>
          <w:szCs w:val="28"/>
        </w:rPr>
        <w:t>3</w:t>
      </w:r>
      <w:r w:rsidR="00D73093" w:rsidRPr="004275A0">
        <w:rPr>
          <w:rFonts w:ascii="Times New Roman" w:hAnsi="Times New Roman" w:cs="Times New Roman"/>
          <w:sz w:val="28"/>
          <w:szCs w:val="28"/>
        </w:rPr>
        <w:t xml:space="preserve">. </w:t>
      </w:r>
      <w:r w:rsidR="008F62C2" w:rsidRPr="004275A0">
        <w:rPr>
          <w:rFonts w:ascii="Times New Roman" w:hAnsi="Times New Roman" w:cs="Times New Roman"/>
          <w:sz w:val="28"/>
          <w:szCs w:val="28"/>
        </w:rPr>
        <w:t xml:space="preserve">The Technical Committee will comprise representatives from different organisations (stakeholders and/or partners of the programme for development of Gene Banks in </w:t>
      </w:r>
      <w:r w:rsidR="00E775F9">
        <w:rPr>
          <w:rFonts w:ascii="Times New Roman" w:hAnsi="Times New Roman" w:cs="Times New Roman"/>
          <w:sz w:val="28"/>
          <w:szCs w:val="28"/>
        </w:rPr>
        <w:t xml:space="preserve">the </w:t>
      </w:r>
      <w:r w:rsidR="008F62C2" w:rsidRPr="004275A0">
        <w:rPr>
          <w:rFonts w:ascii="Times New Roman" w:hAnsi="Times New Roman" w:cs="Times New Roman"/>
          <w:sz w:val="28"/>
          <w:szCs w:val="28"/>
        </w:rPr>
        <w:t>OIC Member States) with the overseeing role of the OIC General Secretariat, the OIC Standing Committee on Scientific and Technological Cooperation (COMSTECH), Islamic Development Bank Group (</w:t>
      </w:r>
      <w:proofErr w:type="spellStart"/>
      <w:r w:rsidR="008F62C2" w:rsidRPr="004275A0">
        <w:rPr>
          <w:rFonts w:ascii="Times New Roman" w:hAnsi="Times New Roman" w:cs="Times New Roman"/>
          <w:sz w:val="28"/>
          <w:szCs w:val="28"/>
        </w:rPr>
        <w:t>IsDB</w:t>
      </w:r>
      <w:proofErr w:type="spellEnd"/>
      <w:r w:rsidR="008F62C2" w:rsidRPr="004275A0">
        <w:rPr>
          <w:rFonts w:ascii="Times New Roman" w:hAnsi="Times New Roman" w:cs="Times New Roman"/>
          <w:sz w:val="28"/>
          <w:szCs w:val="28"/>
        </w:rPr>
        <w:t xml:space="preserve">), International Centre for </w:t>
      </w:r>
      <w:proofErr w:type="spellStart"/>
      <w:r w:rsidR="008F62C2" w:rsidRPr="004275A0">
        <w:rPr>
          <w:rFonts w:ascii="Times New Roman" w:hAnsi="Times New Roman" w:cs="Times New Roman"/>
          <w:sz w:val="28"/>
          <w:szCs w:val="28"/>
        </w:rPr>
        <w:t>Biosaline</w:t>
      </w:r>
      <w:proofErr w:type="spellEnd"/>
      <w:r w:rsidR="008F62C2" w:rsidRPr="004275A0">
        <w:rPr>
          <w:rFonts w:ascii="Times New Roman" w:hAnsi="Times New Roman" w:cs="Times New Roman"/>
          <w:sz w:val="28"/>
          <w:szCs w:val="28"/>
        </w:rPr>
        <w:t xml:space="preserve"> Agriculture (ICBA), ICARDA and Food and Agriculture Organisation (FAO). </w:t>
      </w:r>
      <w:bookmarkEnd w:id="7"/>
    </w:p>
    <w:p w14:paraId="7027A1E0" w14:textId="77777777" w:rsidR="00C245AD" w:rsidRPr="004275A0" w:rsidRDefault="00C245AD" w:rsidP="004275A0">
      <w:pPr>
        <w:spacing w:after="0"/>
        <w:jc w:val="both"/>
        <w:rPr>
          <w:rFonts w:ascii="Times New Roman" w:hAnsi="Times New Roman" w:cs="Times New Roman"/>
          <w:sz w:val="28"/>
          <w:szCs w:val="28"/>
        </w:rPr>
      </w:pPr>
    </w:p>
    <w:p w14:paraId="59C8FEA5" w14:textId="6CFFD288" w:rsidR="00EF16DE" w:rsidRPr="004275A0" w:rsidRDefault="00D73093" w:rsidP="004275A0">
      <w:pPr>
        <w:spacing w:after="0"/>
        <w:rPr>
          <w:rFonts w:ascii="Times New Roman" w:hAnsi="Times New Roman" w:cs="Times New Roman"/>
          <w:b/>
          <w:bCs/>
          <w:sz w:val="28"/>
          <w:szCs w:val="28"/>
        </w:rPr>
      </w:pPr>
      <w:r w:rsidRPr="004275A0">
        <w:rPr>
          <w:rFonts w:ascii="Times New Roman" w:hAnsi="Times New Roman" w:cs="Times New Roman"/>
          <w:b/>
          <w:bCs/>
          <w:sz w:val="28"/>
          <w:szCs w:val="28"/>
        </w:rPr>
        <w:t>Mechanism of implementation of the programme</w:t>
      </w:r>
    </w:p>
    <w:p w14:paraId="4577AD38" w14:textId="1E9C41C8" w:rsidR="004275A0" w:rsidRDefault="004275A0" w:rsidP="004275A0">
      <w:pPr>
        <w:spacing w:after="0"/>
        <w:jc w:val="both"/>
        <w:rPr>
          <w:rFonts w:ascii="Times New Roman" w:hAnsi="Times New Roman" w:cs="Times New Roman"/>
          <w:sz w:val="28"/>
          <w:szCs w:val="28"/>
        </w:rPr>
      </w:pPr>
      <w:r>
        <w:rPr>
          <w:rFonts w:ascii="Times New Roman" w:hAnsi="Times New Roman" w:cs="Times New Roman"/>
          <w:sz w:val="28"/>
          <w:szCs w:val="28"/>
        </w:rPr>
        <w:t>2</w:t>
      </w:r>
      <w:r w:rsidR="00A35853">
        <w:rPr>
          <w:rFonts w:ascii="Times New Roman" w:hAnsi="Times New Roman" w:cs="Times New Roman"/>
          <w:sz w:val="28"/>
          <w:szCs w:val="28"/>
        </w:rPr>
        <w:t>4</w:t>
      </w:r>
      <w:r w:rsidR="00D73093" w:rsidRPr="004275A0">
        <w:rPr>
          <w:rFonts w:ascii="Times New Roman" w:hAnsi="Times New Roman" w:cs="Times New Roman"/>
          <w:sz w:val="28"/>
          <w:szCs w:val="28"/>
        </w:rPr>
        <w:t xml:space="preserve">. </w:t>
      </w:r>
      <w:r w:rsidR="00E775F9">
        <w:rPr>
          <w:rFonts w:ascii="Times New Roman" w:hAnsi="Times New Roman" w:cs="Times New Roman"/>
          <w:sz w:val="28"/>
          <w:szCs w:val="28"/>
        </w:rPr>
        <w:t>T</w:t>
      </w:r>
      <w:r w:rsidR="005D269A" w:rsidRPr="004275A0">
        <w:rPr>
          <w:rFonts w:ascii="Times New Roman" w:hAnsi="Times New Roman" w:cs="Times New Roman"/>
          <w:sz w:val="28"/>
          <w:szCs w:val="28"/>
        </w:rPr>
        <w:t>o facilitate the creation of necessary infrastructure for</w:t>
      </w:r>
      <w:r w:rsidR="00EF16DE" w:rsidRPr="004275A0">
        <w:rPr>
          <w:rFonts w:ascii="Times New Roman" w:hAnsi="Times New Roman" w:cs="Times New Roman"/>
          <w:sz w:val="28"/>
          <w:szCs w:val="28"/>
        </w:rPr>
        <w:t xml:space="preserve"> S</w:t>
      </w:r>
      <w:r w:rsidR="005D269A" w:rsidRPr="004275A0">
        <w:rPr>
          <w:rFonts w:ascii="Times New Roman" w:hAnsi="Times New Roman" w:cs="Times New Roman"/>
          <w:sz w:val="28"/>
          <w:szCs w:val="28"/>
        </w:rPr>
        <w:t xml:space="preserve">eed and </w:t>
      </w:r>
      <w:r w:rsidR="00A03B6F" w:rsidRPr="004275A0">
        <w:rPr>
          <w:rFonts w:ascii="Times New Roman" w:hAnsi="Times New Roman" w:cs="Times New Roman"/>
          <w:sz w:val="28"/>
          <w:szCs w:val="28"/>
        </w:rPr>
        <w:t>G</w:t>
      </w:r>
      <w:r w:rsidR="005D269A" w:rsidRPr="004275A0">
        <w:rPr>
          <w:rFonts w:ascii="Times New Roman" w:hAnsi="Times New Roman" w:cs="Times New Roman"/>
          <w:sz w:val="28"/>
          <w:szCs w:val="28"/>
        </w:rPr>
        <w:t xml:space="preserve">ene banks in member states, it is essential to utilise </w:t>
      </w:r>
      <w:r w:rsidR="001D2287" w:rsidRPr="004275A0">
        <w:rPr>
          <w:rFonts w:ascii="Times New Roman" w:hAnsi="Times New Roman" w:cs="Times New Roman"/>
          <w:sz w:val="28"/>
          <w:szCs w:val="28"/>
          <w:lang w:val="en-US"/>
        </w:rPr>
        <w:t>special</w:t>
      </w:r>
      <w:r w:rsidR="005D269A" w:rsidRPr="004275A0">
        <w:rPr>
          <w:rFonts w:ascii="Times New Roman" w:hAnsi="Times New Roman" w:cs="Times New Roman"/>
          <w:sz w:val="28"/>
          <w:szCs w:val="28"/>
        </w:rPr>
        <w:t xml:space="preserve"> Islamic financial </w:t>
      </w:r>
      <w:r w:rsidR="00C96E62" w:rsidRPr="004275A0">
        <w:rPr>
          <w:rFonts w:ascii="Times New Roman" w:hAnsi="Times New Roman" w:cs="Times New Roman"/>
          <w:sz w:val="28"/>
          <w:szCs w:val="28"/>
        </w:rPr>
        <w:t>instruments</w:t>
      </w:r>
      <w:r w:rsidR="005D269A" w:rsidRPr="004275A0">
        <w:rPr>
          <w:rFonts w:ascii="Times New Roman" w:hAnsi="Times New Roman" w:cs="Times New Roman"/>
          <w:sz w:val="28"/>
          <w:szCs w:val="28"/>
        </w:rPr>
        <w:t xml:space="preserve"> to finance the establishment of a Seed and Gene Wakf (Endowment Trust). The latter would promote research and development of new seed varieties that would be more pest and climate resistant and that can boost</w:t>
      </w:r>
      <w:r w:rsidR="00C96E62" w:rsidRPr="004275A0">
        <w:rPr>
          <w:rFonts w:ascii="Times New Roman" w:hAnsi="Times New Roman" w:cs="Times New Roman"/>
          <w:sz w:val="28"/>
          <w:szCs w:val="28"/>
        </w:rPr>
        <w:t xml:space="preserve"> organic</w:t>
      </w:r>
      <w:r w:rsidR="005D269A" w:rsidRPr="004275A0">
        <w:rPr>
          <w:rFonts w:ascii="Times New Roman" w:hAnsi="Times New Roman" w:cs="Times New Roman"/>
          <w:sz w:val="28"/>
          <w:szCs w:val="28"/>
        </w:rPr>
        <w:t xml:space="preserve"> food supply in our member states.</w:t>
      </w:r>
    </w:p>
    <w:p w14:paraId="12A41AAB" w14:textId="35E8F7D0" w:rsidR="005D269A" w:rsidRPr="004275A0" w:rsidRDefault="005D269A" w:rsidP="004275A0">
      <w:pPr>
        <w:spacing w:after="0"/>
        <w:jc w:val="both"/>
        <w:rPr>
          <w:rFonts w:ascii="Times New Roman" w:hAnsi="Times New Roman" w:cs="Times New Roman"/>
          <w:sz w:val="28"/>
          <w:szCs w:val="28"/>
        </w:rPr>
      </w:pPr>
      <w:r w:rsidRPr="004275A0">
        <w:rPr>
          <w:rFonts w:ascii="Times New Roman" w:hAnsi="Times New Roman" w:cs="Times New Roman"/>
          <w:sz w:val="28"/>
          <w:szCs w:val="28"/>
        </w:rPr>
        <w:t xml:space="preserve"> </w:t>
      </w:r>
    </w:p>
    <w:p w14:paraId="2FB6BB76" w14:textId="32CC2EC4" w:rsidR="00966464" w:rsidRDefault="004275A0" w:rsidP="004275A0">
      <w:pPr>
        <w:spacing w:after="0"/>
        <w:jc w:val="both"/>
        <w:rPr>
          <w:rFonts w:ascii="Times New Roman" w:hAnsi="Times New Roman" w:cs="Times New Roman"/>
          <w:sz w:val="28"/>
          <w:szCs w:val="28"/>
        </w:rPr>
      </w:pPr>
      <w:r>
        <w:rPr>
          <w:rFonts w:ascii="Times New Roman" w:hAnsi="Times New Roman" w:cs="Times New Roman"/>
          <w:sz w:val="28"/>
          <w:szCs w:val="28"/>
        </w:rPr>
        <w:t>2</w:t>
      </w:r>
      <w:r w:rsidR="00A35853">
        <w:rPr>
          <w:rFonts w:ascii="Times New Roman" w:hAnsi="Times New Roman" w:cs="Times New Roman"/>
          <w:sz w:val="28"/>
          <w:szCs w:val="28"/>
        </w:rPr>
        <w:t>5</w:t>
      </w:r>
      <w:r w:rsidR="00D33154" w:rsidRPr="004275A0">
        <w:rPr>
          <w:rFonts w:ascii="Times New Roman" w:hAnsi="Times New Roman" w:cs="Times New Roman"/>
          <w:sz w:val="28"/>
          <w:szCs w:val="28"/>
        </w:rPr>
        <w:t xml:space="preserve">. </w:t>
      </w:r>
      <w:r w:rsidR="00966464" w:rsidRPr="004275A0">
        <w:rPr>
          <w:rFonts w:ascii="Times New Roman" w:hAnsi="Times New Roman" w:cs="Times New Roman"/>
          <w:sz w:val="28"/>
          <w:szCs w:val="28"/>
        </w:rPr>
        <w:t xml:space="preserve">It should be emphasized that before the advent of modern statehood and government, the institution of </w:t>
      </w:r>
      <w:r w:rsidR="00C96E62" w:rsidRPr="004275A0">
        <w:rPr>
          <w:rFonts w:ascii="Times New Roman" w:hAnsi="Times New Roman" w:cs="Times New Roman"/>
          <w:sz w:val="28"/>
          <w:szCs w:val="28"/>
        </w:rPr>
        <w:t>W</w:t>
      </w:r>
      <w:r w:rsidR="00966464" w:rsidRPr="004275A0">
        <w:rPr>
          <w:rFonts w:ascii="Times New Roman" w:hAnsi="Times New Roman" w:cs="Times New Roman"/>
          <w:sz w:val="28"/>
          <w:szCs w:val="28"/>
        </w:rPr>
        <w:t>akf had succeeded in promoting education, training</w:t>
      </w:r>
      <w:r w:rsidR="00E775F9">
        <w:rPr>
          <w:rFonts w:ascii="Times New Roman" w:hAnsi="Times New Roman" w:cs="Times New Roman"/>
          <w:sz w:val="28"/>
          <w:szCs w:val="28"/>
        </w:rPr>
        <w:t>,</w:t>
      </w:r>
      <w:r w:rsidR="00966464" w:rsidRPr="004275A0">
        <w:rPr>
          <w:rFonts w:ascii="Times New Roman" w:hAnsi="Times New Roman" w:cs="Times New Roman"/>
          <w:sz w:val="28"/>
          <w:szCs w:val="28"/>
        </w:rPr>
        <w:t xml:space="preserve"> and research in the Muslim world. Considering the inability of government to singlehandedly meet all the financing needs for development and indeed food security, the traditional Islamic social finance of </w:t>
      </w:r>
      <w:r w:rsidR="00C96E62" w:rsidRPr="004275A0">
        <w:rPr>
          <w:rFonts w:ascii="Times New Roman" w:hAnsi="Times New Roman" w:cs="Times New Roman"/>
          <w:sz w:val="28"/>
          <w:szCs w:val="28"/>
        </w:rPr>
        <w:t>W</w:t>
      </w:r>
      <w:r w:rsidR="00966464" w:rsidRPr="004275A0">
        <w:rPr>
          <w:rFonts w:ascii="Times New Roman" w:hAnsi="Times New Roman" w:cs="Times New Roman"/>
          <w:sz w:val="28"/>
          <w:szCs w:val="28"/>
        </w:rPr>
        <w:t>akf (endowment), zakat</w:t>
      </w:r>
      <w:r w:rsidR="00E775F9">
        <w:rPr>
          <w:rFonts w:ascii="Times New Roman" w:hAnsi="Times New Roman" w:cs="Times New Roman"/>
          <w:sz w:val="28"/>
          <w:szCs w:val="28"/>
        </w:rPr>
        <w:t>,</w:t>
      </w:r>
      <w:r w:rsidR="00966464" w:rsidRPr="004275A0">
        <w:rPr>
          <w:rFonts w:ascii="Times New Roman" w:hAnsi="Times New Roman" w:cs="Times New Roman"/>
          <w:sz w:val="28"/>
          <w:szCs w:val="28"/>
        </w:rPr>
        <w:t xml:space="preserve"> and Sadaqat (Charity) can be utilized </w:t>
      </w:r>
      <w:r w:rsidR="00E775F9">
        <w:rPr>
          <w:rFonts w:ascii="Times New Roman" w:hAnsi="Times New Roman" w:cs="Times New Roman"/>
          <w:sz w:val="28"/>
          <w:szCs w:val="28"/>
        </w:rPr>
        <w:t>more systemically</w:t>
      </w:r>
      <w:r w:rsidR="00966464" w:rsidRPr="004275A0">
        <w:rPr>
          <w:rFonts w:ascii="Times New Roman" w:hAnsi="Times New Roman" w:cs="Times New Roman"/>
          <w:sz w:val="28"/>
          <w:szCs w:val="28"/>
        </w:rPr>
        <w:t xml:space="preserve"> for promoting biodiversity for food and agriculture in OIC member states. The proposed Wakf will be digital-enabled so that financial solutions can </w:t>
      </w:r>
      <w:r w:rsidR="00B807AB" w:rsidRPr="004275A0">
        <w:rPr>
          <w:rFonts w:ascii="Times New Roman" w:hAnsi="Times New Roman" w:cs="Times New Roman"/>
          <w:sz w:val="28"/>
          <w:szCs w:val="28"/>
        </w:rPr>
        <w:t>deliver</w:t>
      </w:r>
      <w:r w:rsidR="00966464" w:rsidRPr="004275A0">
        <w:rPr>
          <w:rFonts w:ascii="Times New Roman" w:hAnsi="Times New Roman" w:cs="Times New Roman"/>
          <w:sz w:val="28"/>
          <w:szCs w:val="28"/>
        </w:rPr>
        <w:t xml:space="preserve"> effectively and efficiently to the countries and their institutions.</w:t>
      </w:r>
    </w:p>
    <w:p w14:paraId="359B5AC4" w14:textId="77777777" w:rsidR="004275A0" w:rsidRPr="004275A0" w:rsidRDefault="004275A0" w:rsidP="004275A0">
      <w:pPr>
        <w:spacing w:after="0"/>
        <w:jc w:val="both"/>
        <w:rPr>
          <w:rFonts w:ascii="Times New Roman" w:hAnsi="Times New Roman" w:cs="Times New Roman"/>
          <w:sz w:val="28"/>
          <w:szCs w:val="28"/>
        </w:rPr>
      </w:pPr>
    </w:p>
    <w:p w14:paraId="0DEECC26" w14:textId="2ED3D9AC" w:rsidR="00CE3CCC" w:rsidRPr="004275A0" w:rsidRDefault="004275A0" w:rsidP="004275A0">
      <w:pPr>
        <w:spacing w:after="0"/>
        <w:jc w:val="both"/>
        <w:rPr>
          <w:rFonts w:ascii="Times New Roman" w:hAnsi="Times New Roman" w:cs="Times New Roman"/>
          <w:sz w:val="28"/>
          <w:szCs w:val="28"/>
        </w:rPr>
      </w:pPr>
      <w:r>
        <w:rPr>
          <w:rFonts w:ascii="Times New Roman" w:hAnsi="Times New Roman" w:cs="Times New Roman"/>
          <w:sz w:val="28"/>
          <w:szCs w:val="28"/>
        </w:rPr>
        <w:t>2</w:t>
      </w:r>
      <w:r w:rsidR="00A35853">
        <w:rPr>
          <w:rFonts w:ascii="Times New Roman" w:hAnsi="Times New Roman" w:cs="Times New Roman"/>
          <w:sz w:val="28"/>
          <w:szCs w:val="28"/>
        </w:rPr>
        <w:t>6</w:t>
      </w:r>
      <w:r w:rsidR="00D33154" w:rsidRPr="004275A0">
        <w:rPr>
          <w:rFonts w:ascii="Times New Roman" w:hAnsi="Times New Roman" w:cs="Times New Roman"/>
          <w:sz w:val="28"/>
          <w:szCs w:val="28"/>
        </w:rPr>
        <w:t xml:space="preserve">. </w:t>
      </w:r>
      <w:r w:rsidR="00CE3CCC" w:rsidRPr="004275A0">
        <w:rPr>
          <w:rFonts w:ascii="Times New Roman" w:hAnsi="Times New Roman" w:cs="Times New Roman"/>
          <w:sz w:val="28"/>
          <w:szCs w:val="28"/>
        </w:rPr>
        <w:t>It is important to note that it encourages the e</w:t>
      </w:r>
      <w:r w:rsidR="00E82EF9" w:rsidRPr="004275A0">
        <w:rPr>
          <w:rFonts w:ascii="Times New Roman" w:hAnsi="Times New Roman" w:cs="Times New Roman"/>
          <w:sz w:val="28"/>
          <w:szCs w:val="28"/>
        </w:rPr>
        <w:t xml:space="preserve">stablishment of </w:t>
      </w:r>
      <w:r w:rsidR="00E775F9">
        <w:rPr>
          <w:rFonts w:ascii="Times New Roman" w:hAnsi="Times New Roman" w:cs="Times New Roman"/>
          <w:sz w:val="28"/>
          <w:szCs w:val="28"/>
        </w:rPr>
        <w:t xml:space="preserve">the </w:t>
      </w:r>
      <w:r w:rsidR="00E82EF9" w:rsidRPr="004275A0">
        <w:rPr>
          <w:rFonts w:ascii="Times New Roman" w:hAnsi="Times New Roman" w:cs="Times New Roman"/>
          <w:sz w:val="28"/>
          <w:szCs w:val="28"/>
        </w:rPr>
        <w:t xml:space="preserve">OIC Gene </w:t>
      </w:r>
      <w:r w:rsidR="00CE3CCC" w:rsidRPr="004275A0">
        <w:rPr>
          <w:rFonts w:ascii="Times New Roman" w:hAnsi="Times New Roman" w:cs="Times New Roman"/>
          <w:sz w:val="28"/>
          <w:szCs w:val="28"/>
        </w:rPr>
        <w:t xml:space="preserve">Multiplication </w:t>
      </w:r>
      <w:proofErr w:type="spellStart"/>
      <w:r w:rsidR="00CE3CCC" w:rsidRPr="004275A0">
        <w:rPr>
          <w:rFonts w:ascii="Times New Roman" w:hAnsi="Times New Roman" w:cs="Times New Roman"/>
          <w:sz w:val="28"/>
          <w:szCs w:val="28"/>
        </w:rPr>
        <w:t>Center</w:t>
      </w:r>
      <w:proofErr w:type="spellEnd"/>
      <w:r w:rsidR="00CE3CCC" w:rsidRPr="004275A0">
        <w:rPr>
          <w:rFonts w:ascii="Times New Roman" w:hAnsi="Times New Roman" w:cs="Times New Roman"/>
          <w:sz w:val="28"/>
          <w:szCs w:val="28"/>
        </w:rPr>
        <w:t xml:space="preserve"> to serve all OIC member states. </w:t>
      </w:r>
      <w:r w:rsidR="00B807AB" w:rsidRPr="004275A0">
        <w:rPr>
          <w:rFonts w:ascii="Times New Roman" w:hAnsi="Times New Roman" w:cs="Times New Roman"/>
          <w:sz w:val="28"/>
          <w:szCs w:val="28"/>
        </w:rPr>
        <w:t xml:space="preserve">As recommended by the experts of the Workshop, </w:t>
      </w:r>
      <w:r w:rsidR="00D449D4" w:rsidRPr="004275A0">
        <w:rPr>
          <w:rFonts w:ascii="Times New Roman" w:hAnsi="Times New Roman" w:cs="Times New Roman"/>
          <w:sz w:val="28"/>
          <w:szCs w:val="28"/>
        </w:rPr>
        <w:t>this Institution for reserve genetic resources</w:t>
      </w:r>
      <w:r w:rsidR="00CE3CCC" w:rsidRPr="004275A0">
        <w:rPr>
          <w:rFonts w:ascii="Times New Roman" w:hAnsi="Times New Roman" w:cs="Times New Roman"/>
          <w:sz w:val="28"/>
          <w:szCs w:val="28"/>
        </w:rPr>
        <w:t xml:space="preserve"> was propos</w:t>
      </w:r>
      <w:r w:rsidR="00B807AB" w:rsidRPr="004275A0">
        <w:rPr>
          <w:rFonts w:ascii="Times New Roman" w:hAnsi="Times New Roman" w:cs="Times New Roman"/>
          <w:sz w:val="28"/>
          <w:szCs w:val="28"/>
        </w:rPr>
        <w:t xml:space="preserve">ed to be in </w:t>
      </w:r>
      <w:r w:rsidR="00E775F9">
        <w:rPr>
          <w:rFonts w:ascii="Times New Roman" w:hAnsi="Times New Roman" w:cs="Times New Roman"/>
          <w:sz w:val="28"/>
          <w:szCs w:val="28"/>
        </w:rPr>
        <w:t xml:space="preserve">a </w:t>
      </w:r>
      <w:r w:rsidR="00D449D4" w:rsidRPr="004275A0">
        <w:rPr>
          <w:rFonts w:ascii="Times New Roman" w:hAnsi="Times New Roman" w:cs="Times New Roman"/>
          <w:sz w:val="28"/>
          <w:szCs w:val="28"/>
        </w:rPr>
        <w:t>northern country</w:t>
      </w:r>
      <w:r w:rsidR="00B807AB" w:rsidRPr="004275A0">
        <w:rPr>
          <w:rFonts w:ascii="Times New Roman" w:hAnsi="Times New Roman" w:cs="Times New Roman"/>
          <w:sz w:val="28"/>
          <w:szCs w:val="28"/>
        </w:rPr>
        <w:t xml:space="preserve">, </w:t>
      </w:r>
      <w:r w:rsidR="00D449D4" w:rsidRPr="004275A0">
        <w:rPr>
          <w:rFonts w:ascii="Times New Roman" w:hAnsi="Times New Roman" w:cs="Times New Roman"/>
          <w:sz w:val="28"/>
          <w:szCs w:val="28"/>
        </w:rPr>
        <w:t>herewith</w:t>
      </w:r>
      <w:r w:rsidR="00B807AB" w:rsidRPr="004275A0">
        <w:rPr>
          <w:rFonts w:ascii="Times New Roman" w:hAnsi="Times New Roman" w:cs="Times New Roman"/>
          <w:sz w:val="28"/>
          <w:szCs w:val="28"/>
        </w:rPr>
        <w:t xml:space="preserve"> </w:t>
      </w:r>
      <w:r w:rsidR="00CE3CCC" w:rsidRPr="004275A0">
        <w:rPr>
          <w:rFonts w:ascii="Times New Roman" w:hAnsi="Times New Roman" w:cs="Times New Roman"/>
          <w:sz w:val="28"/>
          <w:szCs w:val="28"/>
        </w:rPr>
        <w:t>Kazakhstan is a country with large area</w:t>
      </w:r>
      <w:r w:rsidR="00B807AB" w:rsidRPr="004275A0">
        <w:rPr>
          <w:rFonts w:ascii="Times New Roman" w:hAnsi="Times New Roman" w:cs="Times New Roman"/>
          <w:sz w:val="28"/>
          <w:szCs w:val="28"/>
        </w:rPr>
        <w:t xml:space="preserve"> and vast conditions of climate</w:t>
      </w:r>
      <w:r w:rsidR="00E82EF9" w:rsidRPr="004275A0">
        <w:rPr>
          <w:rFonts w:ascii="Times New Roman" w:hAnsi="Times New Roman" w:cs="Times New Roman"/>
          <w:sz w:val="28"/>
          <w:szCs w:val="28"/>
        </w:rPr>
        <w:t xml:space="preserve"> (</w:t>
      </w:r>
      <w:r w:rsidR="00D449D4" w:rsidRPr="004275A0">
        <w:rPr>
          <w:rFonts w:ascii="Times New Roman" w:hAnsi="Times New Roman" w:cs="Times New Roman"/>
          <w:sz w:val="28"/>
          <w:szCs w:val="28"/>
        </w:rPr>
        <w:t xml:space="preserve">even colder than </w:t>
      </w:r>
      <w:r w:rsidR="00E82EF9" w:rsidRPr="004275A0">
        <w:rPr>
          <w:rFonts w:ascii="Times New Roman" w:hAnsi="Times New Roman" w:cs="Times New Roman"/>
          <w:sz w:val="28"/>
          <w:szCs w:val="28"/>
        </w:rPr>
        <w:t>Norway)</w:t>
      </w:r>
      <w:r w:rsidR="00B807AB" w:rsidRPr="004275A0">
        <w:rPr>
          <w:rFonts w:ascii="Times New Roman" w:hAnsi="Times New Roman" w:cs="Times New Roman"/>
          <w:sz w:val="28"/>
          <w:szCs w:val="28"/>
        </w:rPr>
        <w:t>. In addition to that Kazakhstan has already started the project of Gene bank several years ago.</w:t>
      </w:r>
    </w:p>
    <w:p w14:paraId="7F615BFE" w14:textId="77777777" w:rsidR="00CA0A90" w:rsidRPr="004275A0" w:rsidRDefault="00CA0A90" w:rsidP="004275A0">
      <w:pPr>
        <w:spacing w:after="0"/>
        <w:jc w:val="both"/>
        <w:rPr>
          <w:rFonts w:ascii="Times New Roman" w:hAnsi="Times New Roman" w:cs="Times New Roman"/>
          <w:sz w:val="28"/>
          <w:szCs w:val="28"/>
        </w:rPr>
      </w:pPr>
    </w:p>
    <w:p w14:paraId="301DBD80" w14:textId="77777777" w:rsidR="00816AFF" w:rsidRPr="004275A0" w:rsidRDefault="00816AFF" w:rsidP="004275A0">
      <w:pPr>
        <w:spacing w:after="0"/>
        <w:jc w:val="both"/>
        <w:rPr>
          <w:rFonts w:ascii="Times New Roman" w:hAnsi="Times New Roman" w:cs="Times New Roman"/>
          <w:sz w:val="28"/>
          <w:szCs w:val="28"/>
        </w:rPr>
      </w:pPr>
    </w:p>
    <w:bookmarkEnd w:id="0"/>
    <w:p w14:paraId="6A474111" w14:textId="77777777" w:rsidR="00EE70C7" w:rsidRPr="004275A0" w:rsidRDefault="00EE70C7" w:rsidP="004275A0">
      <w:pPr>
        <w:spacing w:after="0"/>
        <w:rPr>
          <w:rFonts w:ascii="Times New Roman" w:hAnsi="Times New Roman" w:cs="Times New Roman"/>
          <w:b/>
          <w:bCs/>
          <w:sz w:val="28"/>
          <w:szCs w:val="28"/>
        </w:rPr>
      </w:pPr>
      <w:r w:rsidRPr="004275A0">
        <w:rPr>
          <w:rFonts w:ascii="Times New Roman" w:hAnsi="Times New Roman" w:cs="Times New Roman"/>
          <w:b/>
          <w:bCs/>
          <w:sz w:val="28"/>
          <w:szCs w:val="28"/>
        </w:rPr>
        <w:t>The Secretariat</w:t>
      </w:r>
    </w:p>
    <w:p w14:paraId="4A981FF0" w14:textId="77777777" w:rsidR="00EE70C7" w:rsidRPr="004275A0" w:rsidRDefault="00EE70C7" w:rsidP="004275A0">
      <w:pPr>
        <w:spacing w:after="0"/>
        <w:contextualSpacing/>
        <w:rPr>
          <w:rFonts w:ascii="Times New Roman" w:hAnsi="Times New Roman" w:cs="Times New Roman"/>
          <w:b/>
          <w:bCs/>
          <w:sz w:val="28"/>
          <w:szCs w:val="28"/>
        </w:rPr>
      </w:pPr>
      <w:r w:rsidRPr="004275A0">
        <w:rPr>
          <w:rFonts w:ascii="Times New Roman" w:hAnsi="Times New Roman" w:cs="Times New Roman"/>
          <w:b/>
          <w:bCs/>
          <w:sz w:val="28"/>
          <w:szCs w:val="28"/>
        </w:rPr>
        <w:t>Islamic Organisation for Food Security</w:t>
      </w:r>
    </w:p>
    <w:p w14:paraId="45F16EB3" w14:textId="74C6C062" w:rsidR="00824B92" w:rsidRDefault="00EE70C7" w:rsidP="004275A0">
      <w:pPr>
        <w:spacing w:after="0"/>
        <w:contextualSpacing/>
        <w:rPr>
          <w:rFonts w:ascii="Times New Roman" w:hAnsi="Times New Roman" w:cs="Times New Roman"/>
          <w:b/>
          <w:bCs/>
          <w:sz w:val="28"/>
          <w:szCs w:val="28"/>
        </w:rPr>
      </w:pPr>
      <w:r w:rsidRPr="004275A0">
        <w:rPr>
          <w:rFonts w:ascii="Times New Roman" w:hAnsi="Times New Roman" w:cs="Times New Roman"/>
          <w:b/>
          <w:bCs/>
          <w:sz w:val="28"/>
          <w:szCs w:val="28"/>
        </w:rPr>
        <w:t>Nur Sultan, Republic of Kazakhstan</w:t>
      </w:r>
    </w:p>
    <w:p w14:paraId="07CF65FE" w14:textId="3A887473" w:rsidR="00995A61" w:rsidRPr="00995A61" w:rsidRDefault="00995A61" w:rsidP="00995A61">
      <w:pPr>
        <w:rPr>
          <w:rFonts w:ascii="Times New Roman" w:hAnsi="Times New Roman" w:cs="Times New Roman"/>
          <w:sz w:val="28"/>
          <w:szCs w:val="28"/>
        </w:rPr>
      </w:pPr>
    </w:p>
    <w:p w14:paraId="1FE83BF1" w14:textId="2B505010" w:rsidR="00995A61" w:rsidRPr="00995A61" w:rsidRDefault="00995A61" w:rsidP="00995A61">
      <w:pPr>
        <w:rPr>
          <w:rFonts w:ascii="Times New Roman" w:hAnsi="Times New Roman" w:cs="Times New Roman"/>
          <w:sz w:val="28"/>
          <w:szCs w:val="28"/>
        </w:rPr>
      </w:pPr>
    </w:p>
    <w:p w14:paraId="431C428A" w14:textId="2E3181F9" w:rsidR="00995A61" w:rsidRPr="00995A61" w:rsidRDefault="00995A61" w:rsidP="00995A61">
      <w:pPr>
        <w:rPr>
          <w:rFonts w:ascii="Times New Roman" w:hAnsi="Times New Roman" w:cs="Times New Roman"/>
          <w:sz w:val="28"/>
          <w:szCs w:val="28"/>
        </w:rPr>
      </w:pPr>
    </w:p>
    <w:p w14:paraId="3C53FF21" w14:textId="77777777" w:rsidR="00995A61" w:rsidRPr="00995A61" w:rsidRDefault="00995A61" w:rsidP="00995A61">
      <w:pPr>
        <w:jc w:val="center"/>
        <w:rPr>
          <w:rFonts w:ascii="Times New Roman" w:hAnsi="Times New Roman" w:cs="Times New Roman"/>
          <w:sz w:val="28"/>
          <w:szCs w:val="28"/>
        </w:rPr>
      </w:pPr>
    </w:p>
    <w:sectPr w:rsidR="00995A61" w:rsidRPr="00995A61" w:rsidSect="00B95D7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80CA7" w14:textId="77777777" w:rsidR="00A15F58" w:rsidRDefault="00A15F58" w:rsidP="00A342F0">
      <w:pPr>
        <w:spacing w:after="0" w:line="240" w:lineRule="auto"/>
      </w:pPr>
      <w:r>
        <w:separator/>
      </w:r>
    </w:p>
  </w:endnote>
  <w:endnote w:type="continuationSeparator" w:id="0">
    <w:p w14:paraId="55280638" w14:textId="77777777" w:rsidR="00A15F58" w:rsidRDefault="00A15F58" w:rsidP="00A34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D26C5" w14:textId="77777777" w:rsidR="00A15F58" w:rsidRDefault="00A15F58" w:rsidP="00A342F0">
      <w:pPr>
        <w:spacing w:after="0" w:line="240" w:lineRule="auto"/>
      </w:pPr>
      <w:r>
        <w:separator/>
      </w:r>
    </w:p>
  </w:footnote>
  <w:footnote w:type="continuationSeparator" w:id="0">
    <w:p w14:paraId="1F919514" w14:textId="77777777" w:rsidR="00A15F58" w:rsidRDefault="00A15F58" w:rsidP="00A342F0">
      <w:pPr>
        <w:spacing w:after="0" w:line="240" w:lineRule="auto"/>
      </w:pPr>
      <w:r>
        <w:continuationSeparator/>
      </w:r>
    </w:p>
  </w:footnote>
  <w:footnote w:id="1">
    <w:p w14:paraId="19EBA833" w14:textId="7BFD08C2" w:rsidR="00D56197" w:rsidRPr="008534BA" w:rsidRDefault="00D56197">
      <w:pPr>
        <w:pStyle w:val="af"/>
        <w:rPr>
          <w:rFonts w:ascii="Times New Roman" w:hAnsi="Times New Roman" w:cs="Times New Roman"/>
          <w:lang w:val="en-US"/>
        </w:rPr>
      </w:pPr>
      <w:r w:rsidRPr="00CA0A90">
        <w:rPr>
          <w:rStyle w:val="af1"/>
          <w:rFonts w:ascii="Times New Roman" w:hAnsi="Times New Roman" w:cs="Times New Roman"/>
        </w:rPr>
        <w:footnoteRef/>
      </w:r>
      <w:r w:rsidRPr="00CA0A90">
        <w:rPr>
          <w:rFonts w:ascii="Times New Roman" w:hAnsi="Times New Roman" w:cs="Times New Roman"/>
        </w:rPr>
        <w:t xml:space="preserve"> </w:t>
      </w:r>
      <w:r w:rsidRPr="00CA0A90">
        <w:rPr>
          <w:rFonts w:ascii="Times New Roman" w:hAnsi="Times New Roman" w:cs="Times New Roman"/>
          <w:lang w:val="en-US"/>
        </w:rPr>
        <w:t xml:space="preserve">Please see the </w:t>
      </w:r>
      <w:r w:rsidR="004351E5" w:rsidRPr="00CA0A90">
        <w:rPr>
          <w:rFonts w:ascii="Times New Roman" w:hAnsi="Times New Roman" w:cs="Times New Roman"/>
          <w:lang w:val="en-US"/>
        </w:rPr>
        <w:t>A</w:t>
      </w:r>
      <w:r w:rsidR="006962D0" w:rsidRPr="00CA0A90">
        <w:rPr>
          <w:rFonts w:ascii="Times New Roman" w:hAnsi="Times New Roman" w:cs="Times New Roman"/>
          <w:lang w:val="en-US"/>
        </w:rPr>
        <w:t>ncillary document herewith attached</w:t>
      </w:r>
      <w:r w:rsidR="006962D0" w:rsidRPr="008534BA">
        <w:rPr>
          <w:rFonts w:ascii="Times New Roman" w:hAnsi="Times New Roman" w:cs="Times New Roman"/>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320F6"/>
    <w:multiLevelType w:val="hybridMultilevel"/>
    <w:tmpl w:val="72BAC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46592"/>
    <w:multiLevelType w:val="hybridMultilevel"/>
    <w:tmpl w:val="A678B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047AE"/>
    <w:multiLevelType w:val="hybridMultilevel"/>
    <w:tmpl w:val="47588BE0"/>
    <w:lvl w:ilvl="0" w:tplc="3DCAB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11FD3"/>
    <w:multiLevelType w:val="hybridMultilevel"/>
    <w:tmpl w:val="28B06746"/>
    <w:lvl w:ilvl="0" w:tplc="3DCAB7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947F71"/>
    <w:multiLevelType w:val="hybridMultilevel"/>
    <w:tmpl w:val="43160FBC"/>
    <w:lvl w:ilvl="0" w:tplc="63A631F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D3402C6"/>
    <w:multiLevelType w:val="hybridMultilevel"/>
    <w:tmpl w:val="2A8E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50D86"/>
    <w:multiLevelType w:val="hybridMultilevel"/>
    <w:tmpl w:val="7C2E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01A44"/>
    <w:multiLevelType w:val="hybridMultilevel"/>
    <w:tmpl w:val="18E0A884"/>
    <w:lvl w:ilvl="0" w:tplc="51EAE5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9196230"/>
    <w:multiLevelType w:val="hybridMultilevel"/>
    <w:tmpl w:val="2C2CE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5774E"/>
    <w:multiLevelType w:val="hybridMultilevel"/>
    <w:tmpl w:val="7D3C00AC"/>
    <w:lvl w:ilvl="0" w:tplc="4B6C06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F357EB"/>
    <w:multiLevelType w:val="hybridMultilevel"/>
    <w:tmpl w:val="7956694E"/>
    <w:lvl w:ilvl="0" w:tplc="3A00A262">
      <w:start w:val="1"/>
      <w:numFmt w:val="lowerRoman"/>
      <w:lvlText w:val="(%1)"/>
      <w:lvlJc w:val="left"/>
      <w:pPr>
        <w:ind w:left="720" w:hanging="360"/>
      </w:pPr>
      <w:rPr>
        <w:rFonts w:asciiTheme="majorBidi" w:eastAsiaTheme="minorHAnsi" w:hAnsiTheme="majorBidi" w:cstheme="maj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7B1E69"/>
    <w:multiLevelType w:val="hybridMultilevel"/>
    <w:tmpl w:val="A6848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DA48A9"/>
    <w:multiLevelType w:val="hybridMultilevel"/>
    <w:tmpl w:val="8474DA98"/>
    <w:lvl w:ilvl="0" w:tplc="FC9200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227058"/>
    <w:multiLevelType w:val="hybridMultilevel"/>
    <w:tmpl w:val="92C0738C"/>
    <w:lvl w:ilvl="0" w:tplc="8A5208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1C09F2"/>
    <w:multiLevelType w:val="hybridMultilevel"/>
    <w:tmpl w:val="04466ED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794F7A"/>
    <w:multiLevelType w:val="hybridMultilevel"/>
    <w:tmpl w:val="4FEC8DF4"/>
    <w:lvl w:ilvl="0" w:tplc="68785C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E4688F"/>
    <w:multiLevelType w:val="hybridMultilevel"/>
    <w:tmpl w:val="26829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1A6EDB"/>
    <w:multiLevelType w:val="hybridMultilevel"/>
    <w:tmpl w:val="0C381F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80024"/>
    <w:multiLevelType w:val="hybridMultilevel"/>
    <w:tmpl w:val="D7068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9C065C"/>
    <w:multiLevelType w:val="hybridMultilevel"/>
    <w:tmpl w:val="9C9C8F20"/>
    <w:lvl w:ilvl="0" w:tplc="3ECC6E62">
      <w:start w:val="1"/>
      <w:numFmt w:val="lowerRoman"/>
      <w:lvlText w:val="(%1)"/>
      <w:lvlJc w:val="left"/>
      <w:pPr>
        <w:ind w:left="720" w:hanging="360"/>
      </w:pPr>
      <w:rPr>
        <w:rFonts w:asciiTheme="majorBidi" w:eastAsiaTheme="minorHAnsi" w:hAnsiTheme="majorBidi" w:cstheme="maj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BF3860"/>
    <w:multiLevelType w:val="hybridMultilevel"/>
    <w:tmpl w:val="D1F40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6D0540"/>
    <w:multiLevelType w:val="hybridMultilevel"/>
    <w:tmpl w:val="527E1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6661327"/>
    <w:multiLevelType w:val="hybridMultilevel"/>
    <w:tmpl w:val="F2044D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00197"/>
    <w:multiLevelType w:val="hybridMultilevel"/>
    <w:tmpl w:val="72EC34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70152B77"/>
    <w:multiLevelType w:val="hybridMultilevel"/>
    <w:tmpl w:val="2746E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335B5"/>
    <w:multiLevelType w:val="hybridMultilevel"/>
    <w:tmpl w:val="501CC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3F776D"/>
    <w:multiLevelType w:val="hybridMultilevel"/>
    <w:tmpl w:val="D5C6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A739F7"/>
    <w:multiLevelType w:val="hybridMultilevel"/>
    <w:tmpl w:val="E8D84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0"/>
  </w:num>
  <w:num w:numId="4">
    <w:abstractNumId w:val="7"/>
  </w:num>
  <w:num w:numId="5">
    <w:abstractNumId w:val="19"/>
  </w:num>
  <w:num w:numId="6">
    <w:abstractNumId w:val="24"/>
  </w:num>
  <w:num w:numId="7">
    <w:abstractNumId w:val="0"/>
  </w:num>
  <w:num w:numId="8">
    <w:abstractNumId w:val="4"/>
  </w:num>
  <w:num w:numId="9">
    <w:abstractNumId w:val="15"/>
  </w:num>
  <w:num w:numId="10">
    <w:abstractNumId w:val="9"/>
  </w:num>
  <w:num w:numId="11">
    <w:abstractNumId w:val="1"/>
  </w:num>
  <w:num w:numId="12">
    <w:abstractNumId w:val="16"/>
  </w:num>
  <w:num w:numId="13">
    <w:abstractNumId w:val="20"/>
  </w:num>
  <w:num w:numId="14">
    <w:abstractNumId w:val="27"/>
  </w:num>
  <w:num w:numId="15">
    <w:abstractNumId w:val="11"/>
  </w:num>
  <w:num w:numId="16">
    <w:abstractNumId w:val="25"/>
  </w:num>
  <w:num w:numId="17">
    <w:abstractNumId w:val="22"/>
  </w:num>
  <w:num w:numId="18">
    <w:abstractNumId w:val="18"/>
  </w:num>
  <w:num w:numId="19">
    <w:abstractNumId w:val="26"/>
  </w:num>
  <w:num w:numId="20">
    <w:abstractNumId w:val="6"/>
  </w:num>
  <w:num w:numId="21">
    <w:abstractNumId w:val="8"/>
  </w:num>
  <w:num w:numId="22">
    <w:abstractNumId w:val="2"/>
  </w:num>
  <w:num w:numId="23">
    <w:abstractNumId w:val="17"/>
  </w:num>
  <w:num w:numId="24">
    <w:abstractNumId w:val="21"/>
  </w:num>
  <w:num w:numId="25">
    <w:abstractNumId w:val="3"/>
  </w:num>
  <w:num w:numId="26">
    <w:abstractNumId w:val="12"/>
  </w:num>
  <w:num w:numId="27">
    <w:abstractNumId w:val="1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sTQ0NjW2NDS3NDVW0lEKTi0uzszPAykwqwUAudqy5CwAAAA="/>
  </w:docVars>
  <w:rsids>
    <w:rsidRoot w:val="00824B92"/>
    <w:rsid w:val="00011813"/>
    <w:rsid w:val="00011E82"/>
    <w:rsid w:val="00012BB9"/>
    <w:rsid w:val="00014929"/>
    <w:rsid w:val="00024EF9"/>
    <w:rsid w:val="00056D0C"/>
    <w:rsid w:val="000671B6"/>
    <w:rsid w:val="000675BA"/>
    <w:rsid w:val="00073231"/>
    <w:rsid w:val="000827FE"/>
    <w:rsid w:val="000B6C79"/>
    <w:rsid w:val="000C0603"/>
    <w:rsid w:val="000C5D82"/>
    <w:rsid w:val="001021C7"/>
    <w:rsid w:val="00120683"/>
    <w:rsid w:val="00127F1E"/>
    <w:rsid w:val="00170AB2"/>
    <w:rsid w:val="00172E71"/>
    <w:rsid w:val="00182DA2"/>
    <w:rsid w:val="00190215"/>
    <w:rsid w:val="001929E2"/>
    <w:rsid w:val="00192E5D"/>
    <w:rsid w:val="001B1159"/>
    <w:rsid w:val="001D2287"/>
    <w:rsid w:val="001F1C14"/>
    <w:rsid w:val="001F5D87"/>
    <w:rsid w:val="00237730"/>
    <w:rsid w:val="00242429"/>
    <w:rsid w:val="00247B16"/>
    <w:rsid w:val="00262AD8"/>
    <w:rsid w:val="00282981"/>
    <w:rsid w:val="00286D6A"/>
    <w:rsid w:val="00291339"/>
    <w:rsid w:val="002A0C40"/>
    <w:rsid w:val="002A0F3C"/>
    <w:rsid w:val="002A7F6C"/>
    <w:rsid w:val="002B0A20"/>
    <w:rsid w:val="002C4C5E"/>
    <w:rsid w:val="002C6213"/>
    <w:rsid w:val="002D327B"/>
    <w:rsid w:val="003270E3"/>
    <w:rsid w:val="003360C8"/>
    <w:rsid w:val="0033670B"/>
    <w:rsid w:val="00340836"/>
    <w:rsid w:val="00352DB8"/>
    <w:rsid w:val="003558F3"/>
    <w:rsid w:val="00356F16"/>
    <w:rsid w:val="003B1693"/>
    <w:rsid w:val="003D6EF3"/>
    <w:rsid w:val="003E53E6"/>
    <w:rsid w:val="003E77B2"/>
    <w:rsid w:val="0040278D"/>
    <w:rsid w:val="00403F57"/>
    <w:rsid w:val="004049C5"/>
    <w:rsid w:val="0040542C"/>
    <w:rsid w:val="004275A0"/>
    <w:rsid w:val="004334D6"/>
    <w:rsid w:val="00433DCE"/>
    <w:rsid w:val="004351E5"/>
    <w:rsid w:val="0043733E"/>
    <w:rsid w:val="00444188"/>
    <w:rsid w:val="00451BD4"/>
    <w:rsid w:val="0045248D"/>
    <w:rsid w:val="004678DF"/>
    <w:rsid w:val="00482FB8"/>
    <w:rsid w:val="004A715C"/>
    <w:rsid w:val="004B1777"/>
    <w:rsid w:val="004B3AE1"/>
    <w:rsid w:val="004D2A5A"/>
    <w:rsid w:val="00537C93"/>
    <w:rsid w:val="005462EA"/>
    <w:rsid w:val="00555CE9"/>
    <w:rsid w:val="005635BC"/>
    <w:rsid w:val="005730F6"/>
    <w:rsid w:val="00573D74"/>
    <w:rsid w:val="00584DA0"/>
    <w:rsid w:val="005971AF"/>
    <w:rsid w:val="005B0860"/>
    <w:rsid w:val="005D269A"/>
    <w:rsid w:val="00636DC0"/>
    <w:rsid w:val="00644D02"/>
    <w:rsid w:val="00644D22"/>
    <w:rsid w:val="006451E6"/>
    <w:rsid w:val="006471C4"/>
    <w:rsid w:val="006661FA"/>
    <w:rsid w:val="006666B6"/>
    <w:rsid w:val="00680DE1"/>
    <w:rsid w:val="0068183E"/>
    <w:rsid w:val="006851A3"/>
    <w:rsid w:val="00685790"/>
    <w:rsid w:val="006859AA"/>
    <w:rsid w:val="006877D1"/>
    <w:rsid w:val="006962D0"/>
    <w:rsid w:val="006D032B"/>
    <w:rsid w:val="006D27EC"/>
    <w:rsid w:val="006E4695"/>
    <w:rsid w:val="00712652"/>
    <w:rsid w:val="00717BA5"/>
    <w:rsid w:val="007553AC"/>
    <w:rsid w:val="00760E77"/>
    <w:rsid w:val="00765D5F"/>
    <w:rsid w:val="00787A6D"/>
    <w:rsid w:val="00787E54"/>
    <w:rsid w:val="00795426"/>
    <w:rsid w:val="00797D56"/>
    <w:rsid w:val="007A5077"/>
    <w:rsid w:val="007A7D26"/>
    <w:rsid w:val="007B1932"/>
    <w:rsid w:val="007D53C4"/>
    <w:rsid w:val="007D68D6"/>
    <w:rsid w:val="007D6FBE"/>
    <w:rsid w:val="007E170F"/>
    <w:rsid w:val="007E4E56"/>
    <w:rsid w:val="007E54B7"/>
    <w:rsid w:val="007F2C51"/>
    <w:rsid w:val="007F4AEA"/>
    <w:rsid w:val="00816AFF"/>
    <w:rsid w:val="008171C3"/>
    <w:rsid w:val="00824B92"/>
    <w:rsid w:val="008264BD"/>
    <w:rsid w:val="00833215"/>
    <w:rsid w:val="00834F6F"/>
    <w:rsid w:val="00841B1E"/>
    <w:rsid w:val="008433E3"/>
    <w:rsid w:val="008534BA"/>
    <w:rsid w:val="0085744C"/>
    <w:rsid w:val="00881369"/>
    <w:rsid w:val="008849A8"/>
    <w:rsid w:val="008A042B"/>
    <w:rsid w:val="008A0AC3"/>
    <w:rsid w:val="008C189F"/>
    <w:rsid w:val="008C3B2C"/>
    <w:rsid w:val="008E3801"/>
    <w:rsid w:val="008F62C2"/>
    <w:rsid w:val="00901753"/>
    <w:rsid w:val="0093383B"/>
    <w:rsid w:val="009558BB"/>
    <w:rsid w:val="00966464"/>
    <w:rsid w:val="00977AD4"/>
    <w:rsid w:val="00995868"/>
    <w:rsid w:val="00995A61"/>
    <w:rsid w:val="009B1084"/>
    <w:rsid w:val="009C7389"/>
    <w:rsid w:val="009E20E0"/>
    <w:rsid w:val="009E548F"/>
    <w:rsid w:val="00A03B6F"/>
    <w:rsid w:val="00A053B0"/>
    <w:rsid w:val="00A15F58"/>
    <w:rsid w:val="00A1614A"/>
    <w:rsid w:val="00A342F0"/>
    <w:rsid w:val="00A35853"/>
    <w:rsid w:val="00A36F6F"/>
    <w:rsid w:val="00A420C3"/>
    <w:rsid w:val="00A454BA"/>
    <w:rsid w:val="00A61A53"/>
    <w:rsid w:val="00A65AB4"/>
    <w:rsid w:val="00A70CFE"/>
    <w:rsid w:val="00A856A1"/>
    <w:rsid w:val="00AC13BA"/>
    <w:rsid w:val="00B14E70"/>
    <w:rsid w:val="00B31C57"/>
    <w:rsid w:val="00B344A3"/>
    <w:rsid w:val="00B46F3A"/>
    <w:rsid w:val="00B807AB"/>
    <w:rsid w:val="00B83E31"/>
    <w:rsid w:val="00B9357E"/>
    <w:rsid w:val="00B95D79"/>
    <w:rsid w:val="00BB2B1A"/>
    <w:rsid w:val="00BD19EA"/>
    <w:rsid w:val="00BE1202"/>
    <w:rsid w:val="00C068FC"/>
    <w:rsid w:val="00C245AD"/>
    <w:rsid w:val="00C26C9B"/>
    <w:rsid w:val="00C44081"/>
    <w:rsid w:val="00C45115"/>
    <w:rsid w:val="00C50329"/>
    <w:rsid w:val="00C513FA"/>
    <w:rsid w:val="00C52122"/>
    <w:rsid w:val="00C566A8"/>
    <w:rsid w:val="00C6748D"/>
    <w:rsid w:val="00C9168F"/>
    <w:rsid w:val="00C96E62"/>
    <w:rsid w:val="00C974F7"/>
    <w:rsid w:val="00CA0A90"/>
    <w:rsid w:val="00CA0F20"/>
    <w:rsid w:val="00CA4367"/>
    <w:rsid w:val="00CB551C"/>
    <w:rsid w:val="00CC72F6"/>
    <w:rsid w:val="00CC7B0F"/>
    <w:rsid w:val="00CD170A"/>
    <w:rsid w:val="00CD78D5"/>
    <w:rsid w:val="00CE3CCC"/>
    <w:rsid w:val="00CF7346"/>
    <w:rsid w:val="00D05702"/>
    <w:rsid w:val="00D057B8"/>
    <w:rsid w:val="00D1009C"/>
    <w:rsid w:val="00D16854"/>
    <w:rsid w:val="00D21005"/>
    <w:rsid w:val="00D30B31"/>
    <w:rsid w:val="00D33154"/>
    <w:rsid w:val="00D3590D"/>
    <w:rsid w:val="00D449D4"/>
    <w:rsid w:val="00D540A8"/>
    <w:rsid w:val="00D550A1"/>
    <w:rsid w:val="00D56197"/>
    <w:rsid w:val="00D7223F"/>
    <w:rsid w:val="00D73093"/>
    <w:rsid w:val="00D7721D"/>
    <w:rsid w:val="00D77CAE"/>
    <w:rsid w:val="00D965EE"/>
    <w:rsid w:val="00D97D2C"/>
    <w:rsid w:val="00DA0F19"/>
    <w:rsid w:val="00DA3423"/>
    <w:rsid w:val="00DA48A6"/>
    <w:rsid w:val="00DB2619"/>
    <w:rsid w:val="00DB3A5A"/>
    <w:rsid w:val="00DC52E2"/>
    <w:rsid w:val="00DC58D9"/>
    <w:rsid w:val="00DE3583"/>
    <w:rsid w:val="00DE6C5B"/>
    <w:rsid w:val="00DF3631"/>
    <w:rsid w:val="00DF611C"/>
    <w:rsid w:val="00E1619C"/>
    <w:rsid w:val="00E5483D"/>
    <w:rsid w:val="00E77059"/>
    <w:rsid w:val="00E775F9"/>
    <w:rsid w:val="00E80EDA"/>
    <w:rsid w:val="00E82EF9"/>
    <w:rsid w:val="00E8793B"/>
    <w:rsid w:val="00EA1C0C"/>
    <w:rsid w:val="00EA1D57"/>
    <w:rsid w:val="00EB4DB2"/>
    <w:rsid w:val="00EB565A"/>
    <w:rsid w:val="00EB579E"/>
    <w:rsid w:val="00EC0B90"/>
    <w:rsid w:val="00EC7095"/>
    <w:rsid w:val="00EE70C7"/>
    <w:rsid w:val="00EF16DE"/>
    <w:rsid w:val="00F0692A"/>
    <w:rsid w:val="00F90AE9"/>
    <w:rsid w:val="00FA69DE"/>
    <w:rsid w:val="00FE3D61"/>
    <w:rsid w:val="00FF19E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193748"/>
  <w15:docId w15:val="{C379B206-E6A3-42B4-B553-95A8C721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48D"/>
    <w:pPr>
      <w:ind w:left="720"/>
      <w:contextualSpacing/>
    </w:pPr>
  </w:style>
  <w:style w:type="paragraph" w:styleId="a4">
    <w:name w:val="header"/>
    <w:basedOn w:val="a"/>
    <w:link w:val="a5"/>
    <w:uiPriority w:val="99"/>
    <w:unhideWhenUsed/>
    <w:rsid w:val="00A342F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42F0"/>
  </w:style>
  <w:style w:type="paragraph" w:styleId="a6">
    <w:name w:val="footer"/>
    <w:basedOn w:val="a"/>
    <w:link w:val="a7"/>
    <w:uiPriority w:val="99"/>
    <w:unhideWhenUsed/>
    <w:rsid w:val="00A342F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42F0"/>
  </w:style>
  <w:style w:type="character" w:styleId="a8">
    <w:name w:val="annotation reference"/>
    <w:basedOn w:val="a0"/>
    <w:uiPriority w:val="99"/>
    <w:semiHidden/>
    <w:unhideWhenUsed/>
    <w:rsid w:val="001B1159"/>
    <w:rPr>
      <w:sz w:val="16"/>
      <w:szCs w:val="16"/>
    </w:rPr>
  </w:style>
  <w:style w:type="paragraph" w:styleId="a9">
    <w:name w:val="annotation text"/>
    <w:basedOn w:val="a"/>
    <w:link w:val="aa"/>
    <w:uiPriority w:val="99"/>
    <w:semiHidden/>
    <w:unhideWhenUsed/>
    <w:rsid w:val="001B1159"/>
    <w:pPr>
      <w:spacing w:line="240" w:lineRule="auto"/>
    </w:pPr>
    <w:rPr>
      <w:sz w:val="20"/>
      <w:szCs w:val="20"/>
    </w:rPr>
  </w:style>
  <w:style w:type="character" w:customStyle="1" w:styleId="aa">
    <w:name w:val="Текст примечания Знак"/>
    <w:basedOn w:val="a0"/>
    <w:link w:val="a9"/>
    <w:uiPriority w:val="99"/>
    <w:semiHidden/>
    <w:rsid w:val="001B1159"/>
    <w:rPr>
      <w:sz w:val="20"/>
      <w:szCs w:val="20"/>
    </w:rPr>
  </w:style>
  <w:style w:type="paragraph" w:styleId="ab">
    <w:name w:val="annotation subject"/>
    <w:basedOn w:val="a9"/>
    <w:next w:val="a9"/>
    <w:link w:val="ac"/>
    <w:uiPriority w:val="99"/>
    <w:semiHidden/>
    <w:unhideWhenUsed/>
    <w:rsid w:val="001B1159"/>
    <w:rPr>
      <w:b/>
      <w:bCs/>
    </w:rPr>
  </w:style>
  <w:style w:type="character" w:customStyle="1" w:styleId="ac">
    <w:name w:val="Тема примечания Знак"/>
    <w:basedOn w:val="aa"/>
    <w:link w:val="ab"/>
    <w:uiPriority w:val="99"/>
    <w:semiHidden/>
    <w:rsid w:val="001B1159"/>
    <w:rPr>
      <w:b/>
      <w:bCs/>
      <w:sz w:val="20"/>
      <w:szCs w:val="20"/>
    </w:rPr>
  </w:style>
  <w:style w:type="paragraph" w:styleId="ad">
    <w:name w:val="Balloon Text"/>
    <w:basedOn w:val="a"/>
    <w:link w:val="ae"/>
    <w:uiPriority w:val="99"/>
    <w:semiHidden/>
    <w:unhideWhenUsed/>
    <w:rsid w:val="001B115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B1159"/>
    <w:rPr>
      <w:rFonts w:ascii="Segoe UI" w:hAnsi="Segoe UI" w:cs="Segoe UI"/>
      <w:sz w:val="18"/>
      <w:szCs w:val="18"/>
    </w:rPr>
  </w:style>
  <w:style w:type="paragraph" w:styleId="af">
    <w:name w:val="footnote text"/>
    <w:basedOn w:val="a"/>
    <w:link w:val="af0"/>
    <w:uiPriority w:val="99"/>
    <w:semiHidden/>
    <w:unhideWhenUsed/>
    <w:rsid w:val="00D56197"/>
    <w:pPr>
      <w:spacing w:after="0" w:line="240" w:lineRule="auto"/>
    </w:pPr>
    <w:rPr>
      <w:sz w:val="20"/>
      <w:szCs w:val="20"/>
    </w:rPr>
  </w:style>
  <w:style w:type="character" w:customStyle="1" w:styleId="af0">
    <w:name w:val="Текст сноски Знак"/>
    <w:basedOn w:val="a0"/>
    <w:link w:val="af"/>
    <w:uiPriority w:val="99"/>
    <w:semiHidden/>
    <w:rsid w:val="00D56197"/>
    <w:rPr>
      <w:sz w:val="20"/>
      <w:szCs w:val="20"/>
    </w:rPr>
  </w:style>
  <w:style w:type="character" w:styleId="af1">
    <w:name w:val="footnote reference"/>
    <w:basedOn w:val="a0"/>
    <w:uiPriority w:val="99"/>
    <w:semiHidden/>
    <w:unhideWhenUsed/>
    <w:rsid w:val="00D561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607723">
      <w:bodyDiv w:val="1"/>
      <w:marLeft w:val="0"/>
      <w:marRight w:val="0"/>
      <w:marTop w:val="0"/>
      <w:marBottom w:val="0"/>
      <w:divBdr>
        <w:top w:val="none" w:sz="0" w:space="0" w:color="auto"/>
        <w:left w:val="none" w:sz="0" w:space="0" w:color="auto"/>
        <w:bottom w:val="none" w:sz="0" w:space="0" w:color="auto"/>
        <w:right w:val="none" w:sz="0" w:space="0" w:color="auto"/>
      </w:divBdr>
    </w:div>
    <w:div w:id="789855921">
      <w:bodyDiv w:val="1"/>
      <w:marLeft w:val="0"/>
      <w:marRight w:val="0"/>
      <w:marTop w:val="0"/>
      <w:marBottom w:val="0"/>
      <w:divBdr>
        <w:top w:val="none" w:sz="0" w:space="0" w:color="auto"/>
        <w:left w:val="none" w:sz="0" w:space="0" w:color="auto"/>
        <w:bottom w:val="none" w:sz="0" w:space="0" w:color="auto"/>
        <w:right w:val="none" w:sz="0" w:space="0" w:color="auto"/>
      </w:divBdr>
    </w:div>
    <w:div w:id="969020979">
      <w:bodyDiv w:val="1"/>
      <w:marLeft w:val="0"/>
      <w:marRight w:val="0"/>
      <w:marTop w:val="0"/>
      <w:marBottom w:val="0"/>
      <w:divBdr>
        <w:top w:val="none" w:sz="0" w:space="0" w:color="auto"/>
        <w:left w:val="none" w:sz="0" w:space="0" w:color="auto"/>
        <w:bottom w:val="none" w:sz="0" w:space="0" w:color="auto"/>
        <w:right w:val="none" w:sz="0" w:space="0" w:color="auto"/>
      </w:divBdr>
    </w:div>
    <w:div w:id="147949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86925-C747-4F4F-B18D-6BF0CB76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2955</Words>
  <Characters>16850</Characters>
  <Application>Microsoft Office Word</Application>
  <DocSecurity>0</DocSecurity>
  <Lines>140</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88</cp:revision>
  <cp:lastPrinted>2020-10-15T05:49:00Z</cp:lastPrinted>
  <dcterms:created xsi:type="dcterms:W3CDTF">2020-10-13T09:14:00Z</dcterms:created>
  <dcterms:modified xsi:type="dcterms:W3CDTF">2020-11-06T10:51:00Z</dcterms:modified>
</cp:coreProperties>
</file>